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8"/>
      </w:tblGrid>
      <w:tr w:rsidR="00F37E22" w:rsidRPr="003A5F73" w:rsidTr="00F37E22">
        <w:tc>
          <w:tcPr>
            <w:tcW w:w="9288" w:type="dxa"/>
          </w:tcPr>
          <w:p w:rsidR="00F37E22" w:rsidRPr="003A5F73" w:rsidRDefault="00F37E22" w:rsidP="009C32C6">
            <w:pPr>
              <w:rPr>
                <w:bCs/>
                <w:sz w:val="22"/>
                <w:szCs w:val="22"/>
                <w:lang w:val="ru-RU"/>
              </w:rPr>
            </w:pPr>
            <w:r w:rsidRPr="003A5F73">
              <w:rPr>
                <w:b/>
                <w:bCs/>
                <w:sz w:val="22"/>
                <w:szCs w:val="22"/>
                <w:lang w:val="sr-Cyrl-CS"/>
              </w:rPr>
              <w:t>Табела 5.</w:t>
            </w:r>
            <w:r w:rsidRPr="003A5F73">
              <w:rPr>
                <w:b/>
                <w:bCs/>
                <w:sz w:val="22"/>
                <w:szCs w:val="22"/>
              </w:rPr>
              <w:t>2</w:t>
            </w:r>
            <w:r w:rsidRPr="003A5F73"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  <w:r w:rsidRPr="003A5F73">
              <w:rPr>
                <w:bCs/>
                <w:sz w:val="22"/>
                <w:szCs w:val="22"/>
                <w:lang w:val="sr-Cyrl-CS"/>
              </w:rPr>
              <w:t>Спецификација</w:t>
            </w:r>
            <w:r w:rsidRPr="003A5F73">
              <w:rPr>
                <w:bCs/>
                <w:sz w:val="22"/>
                <w:szCs w:val="22"/>
              </w:rPr>
              <w:t xml:space="preserve"> </w:t>
            </w:r>
            <w:r w:rsidRPr="003A5F73">
              <w:rPr>
                <w:bCs/>
                <w:sz w:val="22"/>
                <w:szCs w:val="22"/>
                <w:lang w:val="sr-Cyrl-CS"/>
              </w:rPr>
              <w:t xml:space="preserve">предмета </w:t>
            </w:r>
          </w:p>
        </w:tc>
      </w:tr>
      <w:tr w:rsidR="00F37E22" w:rsidRPr="003A5F73" w:rsidTr="00F37E22">
        <w:trPr>
          <w:trHeight w:val="1833"/>
        </w:trPr>
        <w:tc>
          <w:tcPr>
            <w:tcW w:w="9288" w:type="dxa"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468"/>
              <w:gridCol w:w="991"/>
              <w:gridCol w:w="750"/>
              <w:gridCol w:w="1635"/>
              <w:gridCol w:w="75"/>
              <w:gridCol w:w="2665"/>
              <w:gridCol w:w="303"/>
              <w:gridCol w:w="1175"/>
            </w:tblGrid>
            <w:tr w:rsidR="00F37E22" w:rsidRPr="003A5F73" w:rsidTr="003A5F73">
              <w:tc>
                <w:tcPr>
                  <w:tcW w:w="9062" w:type="dxa"/>
                  <w:gridSpan w:val="8"/>
                </w:tcPr>
                <w:p w:rsidR="00F37E22" w:rsidRPr="003A5F73" w:rsidRDefault="00F37E22" w:rsidP="009C32C6">
                  <w:pPr>
                    <w:rPr>
                      <w:bCs/>
                      <w:sz w:val="22"/>
                      <w:szCs w:val="22"/>
                      <w:lang w:val="sr-Latn-RS"/>
                    </w:rPr>
                  </w:pPr>
                  <w:r w:rsidRPr="003A5F73">
                    <w:rPr>
                      <w:bCs/>
                      <w:sz w:val="22"/>
                      <w:szCs w:val="22"/>
                      <w:lang w:val="sr-Cyrl-CS"/>
                    </w:rPr>
                    <w:t>Студијски програм</w:t>
                  </w:r>
                  <w:r w:rsidRPr="003A5F73">
                    <w:rPr>
                      <w:bCs/>
                      <w:sz w:val="22"/>
                      <w:szCs w:val="22"/>
                      <w:lang w:val="ru-RU"/>
                    </w:rPr>
                    <w:t>/студијски програми</w:t>
                  </w:r>
                  <w:r w:rsidRPr="003A5F73">
                    <w:rPr>
                      <w:bCs/>
                      <w:sz w:val="22"/>
                      <w:szCs w:val="22"/>
                      <w:lang w:val="sr-Cyrl-CS"/>
                    </w:rPr>
                    <w:t xml:space="preserve"> </w:t>
                  </w:r>
                  <w:r w:rsidRPr="003A5F73">
                    <w:rPr>
                      <w:bCs/>
                      <w:sz w:val="22"/>
                      <w:szCs w:val="22"/>
                    </w:rPr>
                    <w:t xml:space="preserve">: </w:t>
                  </w:r>
                  <w:r w:rsidRPr="003A5F73">
                    <w:rPr>
                      <w:bCs/>
                      <w:sz w:val="22"/>
                      <w:szCs w:val="22"/>
                      <w:lang w:val="sr-Cyrl-RS"/>
                    </w:rPr>
                    <w:t>Квантитативне финансије (</w:t>
                  </w:r>
                  <w:r w:rsidRPr="003A5F73">
                    <w:rPr>
                      <w:bCs/>
                      <w:sz w:val="22"/>
                      <w:szCs w:val="22"/>
                      <w:lang w:val="sr-Latn-RS"/>
                    </w:rPr>
                    <w:t>IMQF)</w:t>
                  </w:r>
                </w:p>
              </w:tc>
            </w:tr>
            <w:tr w:rsidR="00F37E22" w:rsidRPr="003A5F73" w:rsidTr="003A5F73">
              <w:tc>
                <w:tcPr>
                  <w:tcW w:w="9062" w:type="dxa"/>
                  <w:gridSpan w:val="8"/>
                </w:tcPr>
                <w:p w:rsidR="00F37E22" w:rsidRPr="003A5F73" w:rsidRDefault="00F37E22" w:rsidP="009C32C6">
                  <w:pPr>
                    <w:rPr>
                      <w:bCs/>
                      <w:sz w:val="22"/>
                      <w:szCs w:val="22"/>
                      <w:lang w:val="sr-Cyrl-RS"/>
                    </w:rPr>
                  </w:pPr>
                  <w:r w:rsidRPr="003A5F73">
                    <w:rPr>
                      <w:sz w:val="22"/>
                      <w:szCs w:val="22"/>
                      <w:lang w:val="sr-Cyrl-CS"/>
                    </w:rPr>
                    <w:t xml:space="preserve">Врста </w:t>
                  </w:r>
                  <w:r w:rsidRPr="003A5F73">
                    <w:rPr>
                      <w:sz w:val="22"/>
                      <w:szCs w:val="22"/>
                      <w:lang w:val="ru-RU"/>
                    </w:rPr>
                    <w:t>и ниво студија:</w:t>
                  </w:r>
                  <w:r w:rsidRPr="003A5F73">
                    <w:rPr>
                      <w:sz w:val="22"/>
                      <w:szCs w:val="22"/>
                      <w:lang w:val="sr-Latn-RS"/>
                    </w:rPr>
                    <w:t xml:space="preserve"> </w:t>
                  </w:r>
                  <w:r w:rsidRPr="003A5F73">
                    <w:rPr>
                      <w:sz w:val="22"/>
                      <w:szCs w:val="22"/>
                      <w:lang w:val="sr-Cyrl-RS"/>
                    </w:rPr>
                    <w:t>мастер академске студије</w:t>
                  </w:r>
                </w:p>
              </w:tc>
            </w:tr>
            <w:tr w:rsidR="00F37E22" w:rsidRPr="003A5F73" w:rsidTr="003A5F73">
              <w:tc>
                <w:tcPr>
                  <w:tcW w:w="9062" w:type="dxa"/>
                  <w:gridSpan w:val="8"/>
                </w:tcPr>
                <w:p w:rsidR="00F37E22" w:rsidRPr="003A5F73" w:rsidRDefault="00F37E22" w:rsidP="00843D8A">
                  <w:pPr>
                    <w:rPr>
                      <w:sz w:val="22"/>
                      <w:szCs w:val="22"/>
                    </w:rPr>
                  </w:pPr>
                  <w:r w:rsidRPr="003A5F73">
                    <w:rPr>
                      <w:b/>
                      <w:bCs/>
                      <w:sz w:val="22"/>
                      <w:szCs w:val="22"/>
                      <w:lang w:val="sr-Cyrl-CS"/>
                    </w:rPr>
                    <w:t xml:space="preserve">Назив предмета: </w:t>
                  </w:r>
                  <w:r w:rsidR="00C432CE" w:rsidRPr="003A5F73">
                    <w:rPr>
                      <w:rFonts w:eastAsia="ArialMT"/>
                      <w:sz w:val="22"/>
                      <w:szCs w:val="22"/>
                      <w:lang w:val="sr-Latn-RS"/>
                    </w:rPr>
                    <w:t>Инвестиције у некретнине и приватни акцијски капитал</w:t>
                  </w:r>
                </w:p>
              </w:tc>
            </w:tr>
            <w:tr w:rsidR="00F37E22" w:rsidRPr="003A5F73" w:rsidTr="003A5F73">
              <w:tc>
                <w:tcPr>
                  <w:tcW w:w="9062" w:type="dxa"/>
                  <w:gridSpan w:val="8"/>
                </w:tcPr>
                <w:p w:rsidR="00F37E22" w:rsidRPr="003A5F73" w:rsidRDefault="00F37E22" w:rsidP="00C432CE">
                  <w:pPr>
                    <w:rPr>
                      <w:bCs/>
                      <w:sz w:val="22"/>
                      <w:szCs w:val="22"/>
                      <w:lang w:val="sr-Cyrl-CS"/>
                    </w:rPr>
                  </w:pPr>
                  <w:r w:rsidRPr="003A5F73">
                    <w:rPr>
                      <w:b/>
                      <w:bCs/>
                      <w:sz w:val="22"/>
                      <w:szCs w:val="22"/>
                      <w:lang w:val="sr-Cyrl-CS"/>
                    </w:rPr>
                    <w:t>Наставник</w:t>
                  </w:r>
                  <w:r w:rsidRPr="003A5F73">
                    <w:rPr>
                      <w:b/>
                      <w:bCs/>
                      <w:sz w:val="22"/>
                      <w:szCs w:val="22"/>
                      <w:lang w:val="ru-RU"/>
                    </w:rPr>
                    <w:t xml:space="preserve"> (</w:t>
                  </w:r>
                  <w:r w:rsidRPr="003A5F73">
                    <w:rPr>
                      <w:sz w:val="22"/>
                      <w:szCs w:val="22"/>
                      <w:lang w:val="sr-Cyrl-CS"/>
                    </w:rPr>
                    <w:t>Име, средње слово, презиме</w:t>
                  </w:r>
                  <w:r w:rsidRPr="003A5F73">
                    <w:rPr>
                      <w:sz w:val="22"/>
                      <w:szCs w:val="22"/>
                      <w:lang w:val="ru-RU"/>
                    </w:rPr>
                    <w:t>)</w:t>
                  </w:r>
                  <w:r w:rsidRPr="003A5F73">
                    <w:rPr>
                      <w:b/>
                      <w:bCs/>
                      <w:sz w:val="22"/>
                      <w:szCs w:val="22"/>
                      <w:lang w:val="sr-Cyrl-CS"/>
                    </w:rPr>
                    <w:t xml:space="preserve">: </w:t>
                  </w:r>
                  <w:r w:rsidR="00C432CE" w:rsidRPr="003A5F73">
                    <w:rPr>
                      <w:rFonts w:eastAsia="ArialMT"/>
                      <w:sz w:val="22"/>
                      <w:szCs w:val="22"/>
                      <w:lang w:val="sr-Latn-RS"/>
                    </w:rPr>
                    <w:t>Da Rin Marco, Милићевић О. Горан</w:t>
                  </w:r>
                </w:p>
              </w:tc>
            </w:tr>
            <w:tr w:rsidR="00F37E22" w:rsidRPr="003A5F73" w:rsidTr="003A5F73">
              <w:tc>
                <w:tcPr>
                  <w:tcW w:w="9062" w:type="dxa"/>
                  <w:gridSpan w:val="8"/>
                </w:tcPr>
                <w:p w:rsidR="00F37E22" w:rsidRPr="003A5F73" w:rsidRDefault="00C432CE" w:rsidP="009C32C6">
                  <w:pPr>
                    <w:rPr>
                      <w:sz w:val="22"/>
                      <w:szCs w:val="22"/>
                      <w:lang w:val="sr-Cyrl-RS"/>
                    </w:rPr>
                  </w:pPr>
                  <w:r w:rsidRPr="003A5F73">
                    <w:rPr>
                      <w:bCs/>
                      <w:sz w:val="22"/>
                      <w:szCs w:val="22"/>
                      <w:lang w:val="sr-Cyrl-CS"/>
                    </w:rPr>
                    <w:t xml:space="preserve">Статус предмета: </w:t>
                  </w:r>
                  <w:r w:rsidRPr="003A5F73">
                    <w:rPr>
                      <w:bCs/>
                      <w:sz w:val="22"/>
                      <w:szCs w:val="22"/>
                      <w:lang w:val="sr-Cyrl-RS"/>
                    </w:rPr>
                    <w:t>И</w:t>
                  </w:r>
                </w:p>
              </w:tc>
            </w:tr>
            <w:tr w:rsidR="00F37E22" w:rsidRPr="003A5F73" w:rsidTr="003A5F73">
              <w:tc>
                <w:tcPr>
                  <w:tcW w:w="9062" w:type="dxa"/>
                  <w:gridSpan w:val="8"/>
                </w:tcPr>
                <w:p w:rsidR="00F37E22" w:rsidRPr="003A5F73" w:rsidRDefault="00F37E22" w:rsidP="009C32C6">
                  <w:pPr>
                    <w:rPr>
                      <w:sz w:val="22"/>
                      <w:szCs w:val="22"/>
                      <w:lang w:val="sr-Cyrl-RS"/>
                    </w:rPr>
                  </w:pPr>
                  <w:r w:rsidRPr="003A5F73">
                    <w:rPr>
                      <w:bCs/>
                      <w:sz w:val="22"/>
                      <w:szCs w:val="22"/>
                      <w:lang w:val="sr-Cyrl-CS"/>
                    </w:rPr>
                    <w:t>Број ЕСПБ</w:t>
                  </w:r>
                  <w:r w:rsidRPr="003A5F73">
                    <w:rPr>
                      <w:bCs/>
                      <w:sz w:val="22"/>
                      <w:szCs w:val="22"/>
                    </w:rPr>
                    <w:t>:</w:t>
                  </w:r>
                  <w:r w:rsidRPr="003A5F73">
                    <w:rPr>
                      <w:bCs/>
                      <w:sz w:val="22"/>
                      <w:szCs w:val="22"/>
                      <w:lang w:val="sr-Cyrl-RS"/>
                    </w:rPr>
                    <w:t xml:space="preserve"> 5</w:t>
                  </w:r>
                </w:p>
              </w:tc>
            </w:tr>
            <w:tr w:rsidR="00F37E22" w:rsidRPr="003A5F73" w:rsidTr="003A5F73">
              <w:tc>
                <w:tcPr>
                  <w:tcW w:w="9062" w:type="dxa"/>
                  <w:gridSpan w:val="8"/>
                </w:tcPr>
                <w:p w:rsidR="00F37E22" w:rsidRPr="003A5F73" w:rsidRDefault="00F37E22" w:rsidP="009C32C6">
                  <w:pPr>
                    <w:rPr>
                      <w:sz w:val="22"/>
                      <w:szCs w:val="22"/>
                      <w:lang w:val="sr-Cyrl-RS"/>
                    </w:rPr>
                  </w:pPr>
                  <w:r w:rsidRPr="003A5F73">
                    <w:rPr>
                      <w:bCs/>
                      <w:sz w:val="22"/>
                      <w:szCs w:val="22"/>
                      <w:lang w:val="sr-Cyrl-CS"/>
                    </w:rPr>
                    <w:t>Услов</w:t>
                  </w:r>
                  <w:r w:rsidRPr="003A5F73">
                    <w:rPr>
                      <w:bCs/>
                      <w:sz w:val="22"/>
                      <w:szCs w:val="22"/>
                    </w:rPr>
                    <w:t>:</w:t>
                  </w:r>
                  <w:r w:rsidRPr="003A5F73">
                    <w:rPr>
                      <w:bCs/>
                      <w:sz w:val="22"/>
                      <w:szCs w:val="22"/>
                      <w:lang w:val="sr-Cyrl-RS"/>
                    </w:rPr>
                    <w:t xml:space="preserve"> Нема</w:t>
                  </w:r>
                </w:p>
              </w:tc>
            </w:tr>
            <w:tr w:rsidR="00F37E22" w:rsidRPr="003A5F73" w:rsidTr="003A5F73">
              <w:tc>
                <w:tcPr>
                  <w:tcW w:w="9062" w:type="dxa"/>
                  <w:gridSpan w:val="8"/>
                </w:tcPr>
                <w:p w:rsidR="00F37E22" w:rsidRPr="003A5F73" w:rsidRDefault="00F37E22" w:rsidP="009C32C6">
                  <w:pPr>
                    <w:rPr>
                      <w:b/>
                      <w:bCs/>
                      <w:sz w:val="22"/>
                      <w:szCs w:val="22"/>
                      <w:lang w:val="sr-Cyrl-CS"/>
                    </w:rPr>
                  </w:pPr>
                  <w:r w:rsidRPr="003A5F73">
                    <w:rPr>
                      <w:b/>
                      <w:bCs/>
                      <w:sz w:val="22"/>
                      <w:szCs w:val="22"/>
                      <w:lang w:val="sr-Cyrl-CS"/>
                    </w:rPr>
                    <w:t xml:space="preserve">Циљ предмета </w:t>
                  </w:r>
                </w:p>
                <w:p w:rsidR="00F37E22" w:rsidRPr="003A5F73" w:rsidRDefault="003A5F73" w:rsidP="003A5F73">
                  <w:pPr>
                    <w:autoSpaceDE w:val="0"/>
                    <w:autoSpaceDN w:val="0"/>
                    <w:adjustRightInd w:val="0"/>
                    <w:jc w:val="both"/>
                    <w:rPr>
                      <w:rFonts w:eastAsia="ArialMT"/>
                      <w:sz w:val="22"/>
                      <w:szCs w:val="22"/>
                      <w:lang w:val="sr-Cyrl-RS"/>
                    </w:rPr>
                  </w:pPr>
                  <w:r>
                    <w:rPr>
                      <w:rFonts w:eastAsia="ArialMT"/>
                      <w:sz w:val="22"/>
                      <w:szCs w:val="22"/>
                      <w:lang w:val="sr-Cyrl-RS"/>
                    </w:rPr>
                    <w:t>Инвестиције у некретнине и приватни акцијски капитал веома су важне за Србију и друге друге земље у развоју. Циљ овог курса је да обучи полазнике како се доносе инвестиционе одлуке везане за ове врсте трансакција.</w:t>
                  </w:r>
                </w:p>
              </w:tc>
            </w:tr>
            <w:tr w:rsidR="00F37E22" w:rsidRPr="003A5F73" w:rsidTr="003A5F73">
              <w:tc>
                <w:tcPr>
                  <w:tcW w:w="9062" w:type="dxa"/>
                  <w:gridSpan w:val="8"/>
                </w:tcPr>
                <w:p w:rsidR="00F37E22" w:rsidRPr="003A5F73" w:rsidRDefault="00F37E22" w:rsidP="009C32C6">
                  <w:pPr>
                    <w:rPr>
                      <w:b/>
                      <w:bCs/>
                      <w:sz w:val="22"/>
                      <w:szCs w:val="22"/>
                      <w:lang w:val="sr-Cyrl-CS"/>
                    </w:rPr>
                  </w:pPr>
                  <w:r w:rsidRPr="003A5F73">
                    <w:rPr>
                      <w:b/>
                      <w:bCs/>
                      <w:sz w:val="22"/>
                      <w:szCs w:val="22"/>
                      <w:lang w:val="sr-Cyrl-CS"/>
                    </w:rPr>
                    <w:t xml:space="preserve">Исход предмета </w:t>
                  </w:r>
                </w:p>
                <w:p w:rsidR="00A0148F" w:rsidRPr="00A0148F" w:rsidRDefault="00A0148F" w:rsidP="003A5F73">
                  <w:pPr>
                    <w:autoSpaceDE w:val="0"/>
                    <w:autoSpaceDN w:val="0"/>
                    <w:adjustRightInd w:val="0"/>
                    <w:jc w:val="both"/>
                    <w:rPr>
                      <w:rFonts w:eastAsia="ArialMT"/>
                      <w:sz w:val="22"/>
                      <w:szCs w:val="22"/>
                      <w:lang w:val="sr-Cyrl-RS"/>
                    </w:rPr>
                  </w:pPr>
                  <w:r>
                    <w:rPr>
                      <w:rFonts w:eastAsia="ArialMT"/>
                      <w:sz w:val="22"/>
                      <w:szCs w:val="22"/>
                      <w:lang w:val="sr-Latn-RS"/>
                    </w:rPr>
                    <w:t xml:space="preserve">Полазници </w:t>
                  </w:r>
                  <w:r>
                    <w:rPr>
                      <w:rFonts w:eastAsia="ArialMT"/>
                      <w:sz w:val="22"/>
                      <w:szCs w:val="22"/>
                      <w:lang w:val="sr-Cyrl-RS"/>
                    </w:rPr>
                    <w:t>постижу солидно разумевање начина доношења одлука везаних за инвестиције и финансирање некретнина, као и фондова приватног и ризичног капитала.</w:t>
                  </w:r>
                </w:p>
              </w:tc>
            </w:tr>
            <w:tr w:rsidR="00F37E22" w:rsidRPr="003A5F73" w:rsidTr="003A5F73">
              <w:tc>
                <w:tcPr>
                  <w:tcW w:w="9062" w:type="dxa"/>
                  <w:gridSpan w:val="8"/>
                </w:tcPr>
                <w:p w:rsidR="00F37E22" w:rsidRPr="003A5F73" w:rsidRDefault="00F37E22" w:rsidP="009C32C6">
                  <w:pPr>
                    <w:rPr>
                      <w:b/>
                      <w:bCs/>
                      <w:sz w:val="22"/>
                      <w:szCs w:val="22"/>
                      <w:lang w:val="ru-RU"/>
                    </w:rPr>
                  </w:pPr>
                  <w:r w:rsidRPr="003A5F73">
                    <w:rPr>
                      <w:b/>
                      <w:bCs/>
                      <w:sz w:val="22"/>
                      <w:szCs w:val="22"/>
                      <w:lang w:val="sr-Cyrl-CS"/>
                    </w:rPr>
                    <w:t>Садржај предмета</w:t>
                  </w:r>
                </w:p>
                <w:p w:rsidR="00F37E22" w:rsidRPr="003A5F73" w:rsidRDefault="00F37E22" w:rsidP="009C32C6">
                  <w:pPr>
                    <w:rPr>
                      <w:i/>
                      <w:iCs/>
                      <w:sz w:val="22"/>
                      <w:szCs w:val="22"/>
                      <w:lang w:val="sr-Cyrl-CS"/>
                    </w:rPr>
                  </w:pPr>
                  <w:r w:rsidRPr="003A5F73">
                    <w:rPr>
                      <w:i/>
                      <w:iCs/>
                      <w:sz w:val="22"/>
                      <w:szCs w:val="22"/>
                      <w:lang w:val="sr-Cyrl-CS"/>
                    </w:rPr>
                    <w:t>Теоријска настава</w:t>
                  </w:r>
                </w:p>
                <w:p w:rsidR="00F37E22" w:rsidRPr="003A5F73" w:rsidRDefault="00F37E22" w:rsidP="009C32C6">
                  <w:pPr>
                    <w:rPr>
                      <w:i/>
                      <w:iCs/>
                      <w:sz w:val="22"/>
                      <w:szCs w:val="22"/>
                      <w:lang w:val="sr-Cyrl-CS"/>
                    </w:rPr>
                  </w:pPr>
                </w:p>
                <w:p w:rsidR="00C432CE" w:rsidRPr="003A5F73" w:rsidRDefault="00C432CE" w:rsidP="00E37597">
                  <w:pPr>
                    <w:autoSpaceDE w:val="0"/>
                    <w:autoSpaceDN w:val="0"/>
                    <w:adjustRightInd w:val="0"/>
                    <w:jc w:val="both"/>
                    <w:rPr>
                      <w:rFonts w:eastAsia="ArialMT"/>
                      <w:sz w:val="22"/>
                      <w:szCs w:val="22"/>
                      <w:lang w:val="sr-Latn-RS"/>
                    </w:rPr>
                  </w:pPr>
                  <w:r w:rsidRPr="003A5F73">
                    <w:rPr>
                      <w:rFonts w:eastAsia="ArialMT"/>
                      <w:sz w:val="22"/>
                      <w:szCs w:val="22"/>
                      <w:lang w:val="sr-Cyrl-RS"/>
                    </w:rPr>
                    <w:t xml:space="preserve">У првом делу проучавају се </w:t>
                  </w:r>
                  <w:r w:rsidRPr="003A5F73">
                    <w:rPr>
                      <w:rFonts w:eastAsia="ArialMT"/>
                      <w:sz w:val="22"/>
                      <w:szCs w:val="22"/>
                      <w:lang w:val="sr-Latn-RS"/>
                    </w:rPr>
                    <w:t>инвестиције у некретнине, хипотекарни кредити са фиксном и променљивом каматном</w:t>
                  </w:r>
                  <w:r w:rsidRPr="003A5F73">
                    <w:rPr>
                      <w:rFonts w:eastAsia="ArialMT"/>
                      <w:sz w:val="22"/>
                      <w:szCs w:val="22"/>
                      <w:lang w:val="sr-Cyrl-RS"/>
                    </w:rPr>
                    <w:t xml:space="preserve"> </w:t>
                  </w:r>
                  <w:r w:rsidRPr="003A5F73">
                    <w:rPr>
                      <w:rFonts w:eastAsia="ArialMT"/>
                      <w:sz w:val="22"/>
                      <w:szCs w:val="22"/>
                      <w:lang w:val="sr-Latn-RS"/>
                    </w:rPr>
                    <w:t>стопом</w:t>
                  </w:r>
                  <w:r w:rsidR="001A6BA1" w:rsidRPr="003A5F73">
                    <w:rPr>
                      <w:rFonts w:eastAsia="ArialMT"/>
                      <w:sz w:val="22"/>
                      <w:szCs w:val="22"/>
                      <w:lang w:val="sr-Latn-RS"/>
                    </w:rPr>
                    <w:t xml:space="preserve">, </w:t>
                  </w:r>
                  <w:r w:rsidRPr="003A5F73">
                    <w:rPr>
                      <w:rFonts w:eastAsia="ArialMT"/>
                      <w:sz w:val="22"/>
                      <w:szCs w:val="22"/>
                      <w:lang w:val="sr-Latn-RS"/>
                    </w:rPr>
                    <w:t>вредновање комерцијалних некретнина, веза између CAP стопе, инфлације и каматне стопе, про-форма анализа,</w:t>
                  </w:r>
                  <w:r w:rsidRPr="003A5F73">
                    <w:rPr>
                      <w:rFonts w:eastAsia="ArialMT"/>
                      <w:sz w:val="22"/>
                      <w:szCs w:val="22"/>
                      <w:lang w:val="sr-Cyrl-RS"/>
                    </w:rPr>
                    <w:t xml:space="preserve"> </w:t>
                  </w:r>
                  <w:r w:rsidRPr="003A5F73">
                    <w:rPr>
                      <w:rFonts w:eastAsia="ArialMT"/>
                      <w:sz w:val="22"/>
                      <w:szCs w:val="22"/>
                      <w:lang w:val="sr-Latn-RS"/>
                    </w:rPr>
                    <w:t>анализа ризика, вредновање некретнина на основу дисконтованих новчаних токова, оптимални избор инвестиционог портфолија</w:t>
                  </w:r>
                  <w:r w:rsidRPr="003A5F73">
                    <w:rPr>
                      <w:rFonts w:eastAsia="ArialMT"/>
                      <w:sz w:val="22"/>
                      <w:szCs w:val="22"/>
                      <w:lang w:val="sr-Cyrl-RS"/>
                    </w:rPr>
                    <w:t xml:space="preserve"> </w:t>
                  </w:r>
                  <w:r w:rsidRPr="003A5F73">
                    <w:rPr>
                      <w:rFonts w:eastAsia="ArialMT"/>
                      <w:sz w:val="22"/>
                      <w:szCs w:val="22"/>
                      <w:lang w:val="sr-Latn-RS"/>
                    </w:rPr>
                    <w:t>некретнина, структурирање дилова, акцијским</w:t>
                  </w:r>
                  <w:r w:rsidRPr="003A5F73">
                    <w:rPr>
                      <w:rFonts w:eastAsia="ArialMT"/>
                      <w:sz w:val="22"/>
                      <w:szCs w:val="22"/>
                      <w:lang w:val="sr-Cyrl-RS"/>
                    </w:rPr>
                    <w:t xml:space="preserve"> </w:t>
                  </w:r>
                  <w:r w:rsidRPr="003A5F73">
                    <w:rPr>
                      <w:rFonts w:eastAsia="ArialMT"/>
                      <w:sz w:val="22"/>
                      <w:szCs w:val="22"/>
                      <w:lang w:val="sr-Latn-RS"/>
                    </w:rPr>
                    <w:t>инвестирањем у некретнине и инвестиционим трустовима (REIT).</w:t>
                  </w:r>
                  <w:r w:rsidRPr="003A5F73">
                    <w:rPr>
                      <w:rFonts w:eastAsia="ArialMT"/>
                      <w:sz w:val="22"/>
                      <w:szCs w:val="22"/>
                      <w:lang w:val="sr-Cyrl-RS"/>
                    </w:rPr>
                    <w:t xml:space="preserve"> </w:t>
                  </w:r>
                  <w:r w:rsidRPr="003A5F73">
                    <w:rPr>
                      <w:rFonts w:eastAsia="ArialMT"/>
                      <w:sz w:val="22"/>
                      <w:szCs w:val="22"/>
                      <w:lang w:val="sr-Latn-RS"/>
                    </w:rPr>
                    <w:t xml:space="preserve">Други сегмент курса посвећен је теорији и пракси </w:t>
                  </w:r>
                  <w:r w:rsidR="008A3373" w:rsidRPr="003A5F73">
                    <w:rPr>
                      <w:rFonts w:eastAsia="ArialMT"/>
                      <w:sz w:val="22"/>
                      <w:szCs w:val="22"/>
                      <w:lang w:val="sr-Cyrl-RS"/>
                    </w:rPr>
                    <w:t>ризичног</w:t>
                  </w:r>
                  <w:r w:rsidRPr="003A5F73">
                    <w:rPr>
                      <w:rFonts w:eastAsia="ArialMT"/>
                      <w:sz w:val="22"/>
                      <w:szCs w:val="22"/>
                      <w:lang w:val="sr-Latn-RS"/>
                    </w:rPr>
                    <w:t xml:space="preserve"> капитала и фондовима приватног акцијског капитала. Теме укључују</w:t>
                  </w:r>
                  <w:r w:rsidRPr="003A5F73">
                    <w:rPr>
                      <w:rFonts w:eastAsia="ArialMT"/>
                      <w:sz w:val="22"/>
                      <w:szCs w:val="22"/>
                      <w:lang w:val="sr-Cyrl-RS"/>
                    </w:rPr>
                    <w:t xml:space="preserve"> </w:t>
                  </w:r>
                  <w:r w:rsidRPr="003A5F73">
                    <w:rPr>
                      <w:rFonts w:eastAsia="ArialMT"/>
                      <w:sz w:val="22"/>
                      <w:szCs w:val="22"/>
                      <w:lang w:val="sr-Latn-RS"/>
                    </w:rPr>
                    <w:t xml:space="preserve">економску теорију фондова приватног </w:t>
                  </w:r>
                  <w:r w:rsidR="002313CC">
                    <w:rPr>
                      <w:rFonts w:eastAsia="ArialMT"/>
                      <w:sz w:val="22"/>
                      <w:szCs w:val="22"/>
                      <w:lang w:val="sr-Cyrl-RS"/>
                    </w:rPr>
                    <w:t xml:space="preserve">и ризичног </w:t>
                  </w:r>
                  <w:r w:rsidR="002313CC">
                    <w:rPr>
                      <w:rFonts w:eastAsia="ArialMT"/>
                      <w:sz w:val="22"/>
                      <w:szCs w:val="22"/>
                      <w:lang w:val="sr-Latn-RS"/>
                    </w:rPr>
                    <w:t xml:space="preserve">капитала, </w:t>
                  </w:r>
                  <w:r w:rsidRPr="003A5F73">
                    <w:rPr>
                      <w:rFonts w:eastAsia="ArialMT"/>
                      <w:sz w:val="22"/>
                      <w:szCs w:val="22"/>
                      <w:lang w:val="sr-Latn-RS"/>
                    </w:rPr>
                    <w:t>емпиријској анализи њихових перформанси, као и</w:t>
                  </w:r>
                  <w:r w:rsidR="008A3373" w:rsidRPr="003A5F73">
                    <w:rPr>
                      <w:rFonts w:eastAsia="ArialMT"/>
                      <w:sz w:val="22"/>
                      <w:szCs w:val="22"/>
                      <w:lang w:val="sr-Cyrl-RS"/>
                    </w:rPr>
                    <w:t xml:space="preserve"> </w:t>
                  </w:r>
                  <w:r w:rsidR="00F85D65">
                    <w:rPr>
                      <w:rFonts w:eastAsia="ArialMT"/>
                      <w:sz w:val="22"/>
                      <w:szCs w:val="22"/>
                      <w:lang w:val="sr-Cyrl-RS"/>
                    </w:rPr>
                    <w:t xml:space="preserve">начинима </w:t>
                  </w:r>
                  <w:r w:rsidR="00F85D65">
                    <w:rPr>
                      <w:rFonts w:eastAsia="ArialMT"/>
                      <w:sz w:val="22"/>
                      <w:szCs w:val="22"/>
                      <w:lang w:val="sr-Latn-RS"/>
                    </w:rPr>
                    <w:t>вредновањ</w:t>
                  </w:r>
                  <w:r w:rsidR="00F85D65">
                    <w:rPr>
                      <w:rFonts w:eastAsia="ArialMT"/>
                      <w:sz w:val="22"/>
                      <w:szCs w:val="22"/>
                      <w:lang w:val="sr-Cyrl-RS"/>
                    </w:rPr>
                    <w:t>а</w:t>
                  </w:r>
                  <w:r w:rsidRPr="003A5F73">
                    <w:rPr>
                      <w:rFonts w:eastAsia="ArialMT"/>
                      <w:sz w:val="22"/>
                      <w:szCs w:val="22"/>
                      <w:lang w:val="sr-Latn-RS"/>
                    </w:rPr>
                    <w:t xml:space="preserve"> компанија из перспективе </w:t>
                  </w:r>
                  <w:r w:rsidR="008A3373" w:rsidRPr="003A5F73">
                    <w:rPr>
                      <w:rFonts w:eastAsia="ArialMT"/>
                      <w:sz w:val="22"/>
                      <w:szCs w:val="22"/>
                      <w:lang w:val="sr-Cyrl-RS"/>
                    </w:rPr>
                    <w:t xml:space="preserve">ових </w:t>
                  </w:r>
                  <w:r w:rsidRPr="003A5F73">
                    <w:rPr>
                      <w:rFonts w:eastAsia="ArialMT"/>
                      <w:sz w:val="22"/>
                      <w:szCs w:val="22"/>
                      <w:lang w:val="sr-Latn-RS"/>
                    </w:rPr>
                    <w:t>фондова.</w:t>
                  </w:r>
                </w:p>
                <w:p w:rsidR="00C432CE" w:rsidRPr="003A5F73" w:rsidRDefault="00C432CE" w:rsidP="00C432CE">
                  <w:pPr>
                    <w:rPr>
                      <w:rFonts w:eastAsia="ArialMT"/>
                      <w:sz w:val="22"/>
                      <w:szCs w:val="22"/>
                      <w:lang w:val="sr-Cyrl-RS"/>
                    </w:rPr>
                  </w:pPr>
                </w:p>
                <w:p w:rsidR="00F37E22" w:rsidRPr="003A5F73" w:rsidRDefault="00F37E22" w:rsidP="00C432CE">
                  <w:pPr>
                    <w:rPr>
                      <w:bCs/>
                      <w:i/>
                      <w:sz w:val="22"/>
                      <w:szCs w:val="22"/>
                      <w:lang w:val="ru-RU"/>
                    </w:rPr>
                  </w:pPr>
                  <w:r w:rsidRPr="003A5F73">
                    <w:rPr>
                      <w:i/>
                      <w:iCs/>
                      <w:sz w:val="22"/>
                      <w:szCs w:val="22"/>
                      <w:lang w:val="sr-Cyrl-CS"/>
                    </w:rPr>
                    <w:t>Практична настава</w:t>
                  </w:r>
                  <w:r w:rsidRPr="003A5F73">
                    <w:rPr>
                      <w:i/>
                      <w:iCs/>
                      <w:sz w:val="22"/>
                      <w:szCs w:val="22"/>
                      <w:lang w:val="ru-RU"/>
                    </w:rPr>
                    <w:t>:</w:t>
                  </w:r>
                  <w:r w:rsidRPr="003A5F73">
                    <w:rPr>
                      <w:bCs/>
                      <w:i/>
                      <w:sz w:val="22"/>
                      <w:szCs w:val="22"/>
                      <w:lang w:val="ru-RU"/>
                    </w:rPr>
                    <w:t>Вежбе, Други облици наставе, Студијски истраживачки рад</w:t>
                  </w:r>
                </w:p>
                <w:p w:rsidR="00F37E22" w:rsidRPr="003A5F73" w:rsidRDefault="00F37E22" w:rsidP="009C32C6">
                  <w:pPr>
                    <w:rPr>
                      <w:i/>
                      <w:iCs/>
                      <w:sz w:val="22"/>
                      <w:szCs w:val="22"/>
                      <w:lang w:val="sr-Cyrl-CS"/>
                    </w:rPr>
                  </w:pPr>
                </w:p>
                <w:p w:rsidR="00C432CE" w:rsidRPr="003A5F73" w:rsidRDefault="00C432CE" w:rsidP="009C32C6">
                  <w:pPr>
                    <w:rPr>
                      <w:iCs/>
                      <w:sz w:val="22"/>
                      <w:szCs w:val="22"/>
                      <w:lang w:val="sr-Cyrl-CS"/>
                    </w:rPr>
                  </w:pPr>
                  <w:r w:rsidRPr="003A5F73">
                    <w:rPr>
                      <w:iCs/>
                      <w:sz w:val="22"/>
                      <w:szCs w:val="22"/>
                      <w:lang w:val="sr-Cyrl-CS"/>
                    </w:rPr>
                    <w:t>Рач</w:t>
                  </w:r>
                  <w:r w:rsidR="008A3373" w:rsidRPr="003A5F73">
                    <w:rPr>
                      <w:iCs/>
                      <w:sz w:val="22"/>
                      <w:szCs w:val="22"/>
                      <w:lang w:val="sr-Cyrl-CS"/>
                    </w:rPr>
                    <w:t xml:space="preserve">унске вежбе и рад на </w:t>
                  </w:r>
                  <w:r w:rsidR="00D7058A" w:rsidRPr="003A5F73">
                    <w:rPr>
                      <w:iCs/>
                      <w:sz w:val="22"/>
                      <w:szCs w:val="22"/>
                      <w:lang w:val="sr-Cyrl-RS"/>
                    </w:rPr>
                    <w:t>практични</w:t>
                  </w:r>
                  <w:r w:rsidR="008A3373" w:rsidRPr="003A5F73">
                    <w:rPr>
                      <w:iCs/>
                      <w:sz w:val="22"/>
                      <w:szCs w:val="22"/>
                      <w:lang w:val="sr-Cyrl-CS"/>
                    </w:rPr>
                    <w:t xml:space="preserve"> истраживачком </w:t>
                  </w:r>
                  <w:r w:rsidRPr="003A5F73">
                    <w:rPr>
                      <w:iCs/>
                      <w:sz w:val="22"/>
                      <w:szCs w:val="22"/>
                      <w:lang w:val="sr-Cyrl-CS"/>
                    </w:rPr>
                    <w:t>пројекту</w:t>
                  </w:r>
                </w:p>
                <w:p w:rsidR="00F37E22" w:rsidRPr="003A5F73" w:rsidRDefault="00F37E22" w:rsidP="00C432CE">
                  <w:pPr>
                    <w:rPr>
                      <w:sz w:val="22"/>
                      <w:szCs w:val="22"/>
                      <w:lang w:val="ru-RU"/>
                    </w:rPr>
                  </w:pPr>
                </w:p>
              </w:tc>
            </w:tr>
            <w:tr w:rsidR="00F37E22" w:rsidRPr="003A5F73" w:rsidTr="003A5F73">
              <w:tc>
                <w:tcPr>
                  <w:tcW w:w="9062" w:type="dxa"/>
                  <w:gridSpan w:val="8"/>
                </w:tcPr>
                <w:p w:rsidR="00F37E22" w:rsidRPr="003A5F73" w:rsidRDefault="00F37E22" w:rsidP="009C32C6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3A5F73">
                    <w:rPr>
                      <w:b/>
                      <w:bCs/>
                      <w:sz w:val="22"/>
                      <w:szCs w:val="22"/>
                      <w:lang w:val="sr-Cyrl-CS"/>
                    </w:rPr>
                    <w:t xml:space="preserve">Литература </w:t>
                  </w:r>
                </w:p>
                <w:p w:rsidR="00F37E22" w:rsidRPr="003A5F73" w:rsidRDefault="00F37E22" w:rsidP="009C32C6">
                  <w:pPr>
                    <w:rPr>
                      <w:b/>
                      <w:bCs/>
                      <w:sz w:val="22"/>
                      <w:szCs w:val="22"/>
                    </w:rPr>
                  </w:pPr>
                </w:p>
                <w:p w:rsidR="002900AF" w:rsidRPr="003A5F73" w:rsidRDefault="00F37E22" w:rsidP="009C32C6">
                  <w:pPr>
                    <w:rPr>
                      <w:bCs/>
                      <w:sz w:val="22"/>
                      <w:szCs w:val="22"/>
                      <w:lang w:val="sr-Cyrl-RS"/>
                    </w:rPr>
                  </w:pPr>
                  <w:r w:rsidRPr="003A5F73">
                    <w:rPr>
                      <w:bCs/>
                      <w:sz w:val="22"/>
                      <w:szCs w:val="22"/>
                    </w:rPr>
                    <w:t>1</w:t>
                  </w:r>
                  <w:r w:rsidR="00A8555A" w:rsidRPr="003A5F73">
                    <w:rPr>
                      <w:rFonts w:eastAsia="ArialMT"/>
                      <w:sz w:val="22"/>
                      <w:szCs w:val="22"/>
                      <w:lang w:val="sr-Latn-RS"/>
                    </w:rPr>
                    <w:t xml:space="preserve"> </w:t>
                  </w:r>
                  <w:r w:rsidR="002900AF" w:rsidRPr="003A5F73">
                    <w:rPr>
                      <w:rFonts w:eastAsia="ArialMT"/>
                      <w:sz w:val="22"/>
                      <w:szCs w:val="22"/>
                      <w:lang w:val="sr-Latn-RS"/>
                    </w:rPr>
                    <w:t>Bruggermann and Fisher</w:t>
                  </w:r>
                  <w:r w:rsidR="002900AF" w:rsidRPr="003A5F73">
                    <w:rPr>
                      <w:bCs/>
                      <w:sz w:val="22"/>
                      <w:szCs w:val="22"/>
                      <w:lang w:val="sr-Cyrl-RS"/>
                    </w:rPr>
                    <w:t xml:space="preserve">, </w:t>
                  </w:r>
                  <w:r w:rsidR="002900AF" w:rsidRPr="003A5F73">
                    <w:rPr>
                      <w:rFonts w:eastAsia="ArialMT"/>
                      <w:sz w:val="22"/>
                      <w:szCs w:val="22"/>
                      <w:lang w:val="sr-Latn-RS"/>
                    </w:rPr>
                    <w:t>Real Estate Finance and Investment</w:t>
                  </w:r>
                  <w:r w:rsidR="002900AF" w:rsidRPr="003A5F73">
                    <w:rPr>
                      <w:rFonts w:eastAsia="ArialMT"/>
                      <w:sz w:val="22"/>
                      <w:szCs w:val="22"/>
                      <w:lang w:val="sr-Cyrl-RS"/>
                    </w:rPr>
                    <w:t xml:space="preserve">, </w:t>
                  </w:r>
                  <w:r w:rsidR="002900AF" w:rsidRPr="003A5F73">
                    <w:rPr>
                      <w:rFonts w:eastAsia="ArialMT"/>
                      <w:sz w:val="22"/>
                      <w:szCs w:val="22"/>
                      <w:lang w:val="sr-Latn-RS"/>
                    </w:rPr>
                    <w:t>Irwin McGraw-Hill</w:t>
                  </w:r>
                  <w:r w:rsidR="002900AF" w:rsidRPr="003A5F73">
                    <w:rPr>
                      <w:rFonts w:eastAsia="ArialMT"/>
                      <w:sz w:val="22"/>
                      <w:szCs w:val="22"/>
                      <w:lang w:val="sr-Cyrl-RS"/>
                    </w:rPr>
                    <w:t xml:space="preserve">, </w:t>
                  </w:r>
                  <w:r w:rsidR="002900AF" w:rsidRPr="003A5F73">
                    <w:rPr>
                      <w:rFonts w:eastAsia="ArialMT"/>
                      <w:sz w:val="22"/>
                      <w:szCs w:val="22"/>
                      <w:lang w:val="sr-Latn-RS"/>
                    </w:rPr>
                    <w:t>2005</w:t>
                  </w:r>
                </w:p>
                <w:p w:rsidR="00F37E22" w:rsidRPr="003A5F73" w:rsidRDefault="00514539" w:rsidP="00514539">
                  <w:pPr>
                    <w:pStyle w:val="Heading1"/>
                    <w:shd w:val="clear" w:color="auto" w:fill="FFFFFF"/>
                    <w:spacing w:before="0" w:beforeAutospacing="0" w:after="0" w:afterAutospacing="0"/>
                    <w:rPr>
                      <w:b w:val="0"/>
                      <w:bCs w:val="0"/>
                      <w:color w:val="000000"/>
                      <w:sz w:val="22"/>
                      <w:szCs w:val="22"/>
                    </w:rPr>
                  </w:pPr>
                  <w:r w:rsidRPr="003A5F73">
                    <w:rPr>
                      <w:b w:val="0"/>
                      <w:bCs w:val="0"/>
                      <w:sz w:val="22"/>
                      <w:szCs w:val="22"/>
                    </w:rPr>
                    <w:t>2</w:t>
                  </w:r>
                  <w:r w:rsidR="005D2642" w:rsidRPr="003A5F73">
                    <w:rPr>
                      <w:b w:val="0"/>
                      <w:bCs w:val="0"/>
                      <w:sz w:val="22"/>
                      <w:szCs w:val="22"/>
                    </w:rPr>
                    <w:t xml:space="preserve">. </w:t>
                  </w:r>
                  <w:r w:rsidRPr="003A5F73">
                    <w:rPr>
                      <w:b w:val="0"/>
                      <w:bCs w:val="0"/>
                      <w:sz w:val="22"/>
                      <w:szCs w:val="22"/>
                    </w:rPr>
                    <w:t xml:space="preserve">Lerner, Leamon, Hardymon, </w:t>
                  </w:r>
                  <w:r w:rsidRPr="003A5F73">
                    <w:rPr>
                      <w:b w:val="0"/>
                      <w:bCs w:val="0"/>
                      <w:color w:val="000000"/>
                      <w:sz w:val="22"/>
                      <w:szCs w:val="22"/>
                    </w:rPr>
                    <w:t>Venture Capital, Private Equity, and the Financing of Entrepreneurship, Wiley, 2012</w:t>
                  </w:r>
                </w:p>
                <w:p w:rsidR="00F37E22" w:rsidRPr="003A5F73" w:rsidRDefault="00F37E22" w:rsidP="009C32C6">
                  <w:pPr>
                    <w:rPr>
                      <w:sz w:val="22"/>
                      <w:szCs w:val="22"/>
                    </w:rPr>
                  </w:pPr>
                </w:p>
              </w:tc>
            </w:tr>
            <w:tr w:rsidR="00F37E22" w:rsidRPr="003A5F73" w:rsidTr="003A5F73">
              <w:tc>
                <w:tcPr>
                  <w:tcW w:w="7584" w:type="dxa"/>
                  <w:gridSpan w:val="6"/>
                </w:tcPr>
                <w:p w:rsidR="00F37E22" w:rsidRPr="003A5F73" w:rsidRDefault="00F37E22" w:rsidP="009C32C6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3A5F73">
                    <w:rPr>
                      <w:b/>
                      <w:bCs/>
                      <w:sz w:val="22"/>
                      <w:szCs w:val="22"/>
                      <w:lang w:val="sr-Cyrl-CS"/>
                    </w:rPr>
                    <w:t xml:space="preserve">Број часова </w:t>
                  </w:r>
                  <w:r w:rsidRPr="003A5F73">
                    <w:rPr>
                      <w:b/>
                      <w:sz w:val="22"/>
                      <w:szCs w:val="22"/>
                      <w:lang w:val="sr-Cyrl-CS"/>
                    </w:rPr>
                    <w:t xml:space="preserve"> активне наставе</w:t>
                  </w:r>
                </w:p>
              </w:tc>
              <w:tc>
                <w:tcPr>
                  <w:tcW w:w="1478" w:type="dxa"/>
                  <w:gridSpan w:val="2"/>
                  <w:vMerge w:val="restart"/>
                </w:tcPr>
                <w:p w:rsidR="00F37E22" w:rsidRPr="003A5F73" w:rsidRDefault="00F37E22" w:rsidP="009C32C6">
                  <w:pPr>
                    <w:rPr>
                      <w:sz w:val="22"/>
                      <w:szCs w:val="22"/>
                    </w:rPr>
                  </w:pPr>
                  <w:proofErr w:type="spellStart"/>
                  <w:r w:rsidRPr="003A5F73">
                    <w:rPr>
                      <w:sz w:val="22"/>
                      <w:szCs w:val="22"/>
                    </w:rPr>
                    <w:t>Остали</w:t>
                  </w:r>
                  <w:proofErr w:type="spellEnd"/>
                  <w:r w:rsidRPr="003A5F73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3A5F73">
                    <w:rPr>
                      <w:sz w:val="22"/>
                      <w:szCs w:val="22"/>
                    </w:rPr>
                    <w:t>часови</w:t>
                  </w:r>
                  <w:proofErr w:type="spellEnd"/>
                </w:p>
                <w:p w:rsidR="00F37E22" w:rsidRPr="003A5F73" w:rsidRDefault="00F37E22" w:rsidP="009C32C6">
                  <w:pPr>
                    <w:rPr>
                      <w:b/>
                      <w:bCs/>
                      <w:sz w:val="22"/>
                      <w:szCs w:val="22"/>
                      <w:lang w:val="ru-RU"/>
                    </w:rPr>
                  </w:pPr>
                  <w:r w:rsidRPr="003A5F73">
                    <w:rPr>
                      <w:sz w:val="22"/>
                      <w:szCs w:val="22"/>
                    </w:rPr>
                    <w:t>0</w:t>
                  </w:r>
                </w:p>
              </w:tc>
            </w:tr>
            <w:tr w:rsidR="00F37E22" w:rsidRPr="003A5F73" w:rsidTr="003A5F73">
              <w:tc>
                <w:tcPr>
                  <w:tcW w:w="1468" w:type="dxa"/>
                </w:tcPr>
                <w:p w:rsidR="00F37E22" w:rsidRPr="003A5F73" w:rsidRDefault="00F37E22" w:rsidP="009C32C6">
                  <w:pPr>
                    <w:rPr>
                      <w:bCs/>
                      <w:sz w:val="22"/>
                      <w:szCs w:val="22"/>
                    </w:rPr>
                  </w:pPr>
                  <w:proofErr w:type="spellStart"/>
                  <w:r w:rsidRPr="003A5F73">
                    <w:rPr>
                      <w:bCs/>
                      <w:sz w:val="22"/>
                      <w:szCs w:val="22"/>
                    </w:rPr>
                    <w:t>Предавања</w:t>
                  </w:r>
                  <w:proofErr w:type="spellEnd"/>
                  <w:r w:rsidRPr="003A5F73">
                    <w:rPr>
                      <w:bCs/>
                      <w:sz w:val="22"/>
                      <w:szCs w:val="22"/>
                    </w:rPr>
                    <w:t>:</w:t>
                  </w:r>
                </w:p>
                <w:p w:rsidR="00F37E22" w:rsidRPr="003A5F73" w:rsidRDefault="00F37E22" w:rsidP="009C32C6">
                  <w:pPr>
                    <w:rPr>
                      <w:bCs/>
                      <w:sz w:val="22"/>
                      <w:szCs w:val="22"/>
                    </w:rPr>
                  </w:pPr>
                  <w:r w:rsidRPr="003A5F73">
                    <w:rPr>
                      <w:bCs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991" w:type="dxa"/>
                </w:tcPr>
                <w:p w:rsidR="00F37E22" w:rsidRPr="003A5F73" w:rsidRDefault="00F37E22" w:rsidP="009C32C6">
                  <w:pPr>
                    <w:rPr>
                      <w:bCs/>
                      <w:sz w:val="22"/>
                      <w:szCs w:val="22"/>
                    </w:rPr>
                  </w:pPr>
                  <w:proofErr w:type="spellStart"/>
                  <w:r w:rsidRPr="003A5F73">
                    <w:rPr>
                      <w:bCs/>
                      <w:sz w:val="22"/>
                      <w:szCs w:val="22"/>
                    </w:rPr>
                    <w:t>Вежбе</w:t>
                  </w:r>
                  <w:proofErr w:type="spellEnd"/>
                  <w:r w:rsidRPr="003A5F73">
                    <w:rPr>
                      <w:bCs/>
                      <w:sz w:val="22"/>
                      <w:szCs w:val="22"/>
                    </w:rPr>
                    <w:t>:</w:t>
                  </w:r>
                </w:p>
                <w:p w:rsidR="00F37E22" w:rsidRPr="003A5F73" w:rsidRDefault="00F37E22" w:rsidP="009C32C6">
                  <w:pPr>
                    <w:rPr>
                      <w:bCs/>
                      <w:sz w:val="22"/>
                      <w:szCs w:val="22"/>
                    </w:rPr>
                  </w:pPr>
                  <w:r w:rsidRPr="003A5F73">
                    <w:rPr>
                      <w:bCs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385" w:type="dxa"/>
                  <w:gridSpan w:val="2"/>
                </w:tcPr>
                <w:p w:rsidR="00F37E22" w:rsidRPr="003A5F73" w:rsidRDefault="00F37E22" w:rsidP="009C32C6">
                  <w:pPr>
                    <w:rPr>
                      <w:bCs/>
                      <w:sz w:val="22"/>
                      <w:szCs w:val="22"/>
                    </w:rPr>
                  </w:pPr>
                  <w:proofErr w:type="spellStart"/>
                  <w:r w:rsidRPr="003A5F73">
                    <w:rPr>
                      <w:bCs/>
                      <w:sz w:val="22"/>
                      <w:szCs w:val="22"/>
                    </w:rPr>
                    <w:t>Други</w:t>
                  </w:r>
                  <w:proofErr w:type="spellEnd"/>
                  <w:r w:rsidRPr="003A5F73">
                    <w:rPr>
                      <w:b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3A5F73">
                    <w:rPr>
                      <w:bCs/>
                      <w:sz w:val="22"/>
                      <w:szCs w:val="22"/>
                    </w:rPr>
                    <w:t>облици</w:t>
                  </w:r>
                  <w:proofErr w:type="spellEnd"/>
                  <w:r w:rsidRPr="003A5F73">
                    <w:rPr>
                      <w:b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3A5F73">
                    <w:rPr>
                      <w:bCs/>
                      <w:sz w:val="22"/>
                      <w:szCs w:val="22"/>
                    </w:rPr>
                    <w:t>наставе</w:t>
                  </w:r>
                  <w:proofErr w:type="spellEnd"/>
                  <w:r w:rsidRPr="003A5F73">
                    <w:rPr>
                      <w:bCs/>
                      <w:sz w:val="22"/>
                      <w:szCs w:val="22"/>
                    </w:rPr>
                    <w:t>: 0</w:t>
                  </w:r>
                </w:p>
              </w:tc>
              <w:tc>
                <w:tcPr>
                  <w:tcW w:w="2740" w:type="dxa"/>
                  <w:gridSpan w:val="2"/>
                </w:tcPr>
                <w:p w:rsidR="00F37E22" w:rsidRPr="003A5F73" w:rsidRDefault="00F37E22" w:rsidP="009C32C6">
                  <w:pPr>
                    <w:rPr>
                      <w:bCs/>
                      <w:sz w:val="22"/>
                      <w:szCs w:val="22"/>
                    </w:rPr>
                  </w:pPr>
                  <w:proofErr w:type="spellStart"/>
                  <w:r w:rsidRPr="003A5F73">
                    <w:rPr>
                      <w:bCs/>
                      <w:sz w:val="22"/>
                      <w:szCs w:val="22"/>
                    </w:rPr>
                    <w:t>Студијски</w:t>
                  </w:r>
                  <w:proofErr w:type="spellEnd"/>
                  <w:r w:rsidRPr="003A5F73">
                    <w:rPr>
                      <w:b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3A5F73">
                    <w:rPr>
                      <w:bCs/>
                      <w:sz w:val="22"/>
                      <w:szCs w:val="22"/>
                    </w:rPr>
                    <w:t>истраживачки</w:t>
                  </w:r>
                  <w:proofErr w:type="spellEnd"/>
                  <w:r w:rsidRPr="003A5F73">
                    <w:rPr>
                      <w:b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3A5F73">
                    <w:rPr>
                      <w:bCs/>
                      <w:sz w:val="22"/>
                      <w:szCs w:val="22"/>
                    </w:rPr>
                    <w:t>рад</w:t>
                  </w:r>
                  <w:proofErr w:type="spellEnd"/>
                  <w:r w:rsidRPr="003A5F73">
                    <w:rPr>
                      <w:bCs/>
                      <w:sz w:val="22"/>
                      <w:szCs w:val="22"/>
                    </w:rPr>
                    <w:t>: 2</w:t>
                  </w:r>
                </w:p>
                <w:p w:rsidR="00F37E22" w:rsidRPr="003A5F73" w:rsidRDefault="00F37E22" w:rsidP="009C32C6">
                  <w:pPr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478" w:type="dxa"/>
                  <w:gridSpan w:val="2"/>
                  <w:vMerge/>
                </w:tcPr>
                <w:p w:rsidR="00F37E22" w:rsidRPr="003A5F73" w:rsidRDefault="00F37E22" w:rsidP="009C32C6">
                  <w:pPr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</w:tr>
            <w:tr w:rsidR="00F37E22" w:rsidRPr="003A5F73" w:rsidTr="003A5F73">
              <w:tc>
                <w:tcPr>
                  <w:tcW w:w="9062" w:type="dxa"/>
                  <w:gridSpan w:val="8"/>
                </w:tcPr>
                <w:p w:rsidR="00F37E22" w:rsidRPr="003A5F73" w:rsidRDefault="00F37E22" w:rsidP="009C32C6">
                  <w:pPr>
                    <w:rPr>
                      <w:b/>
                      <w:bCs/>
                      <w:sz w:val="22"/>
                      <w:szCs w:val="22"/>
                      <w:lang w:val="sr-Cyrl-CS"/>
                    </w:rPr>
                  </w:pPr>
                  <w:r w:rsidRPr="003A5F73">
                    <w:rPr>
                      <w:b/>
                      <w:bCs/>
                      <w:sz w:val="22"/>
                      <w:szCs w:val="22"/>
                      <w:lang w:val="sr-Cyrl-CS"/>
                    </w:rPr>
                    <w:t>Методе извођења наставе</w:t>
                  </w:r>
                </w:p>
                <w:p w:rsidR="00F37E22" w:rsidRPr="003A5F73" w:rsidRDefault="00F37E22" w:rsidP="009C32C6">
                  <w:pPr>
                    <w:rPr>
                      <w:sz w:val="22"/>
                      <w:szCs w:val="22"/>
                      <w:lang w:val="sr-Cyrl-CS"/>
                    </w:rPr>
                  </w:pPr>
                </w:p>
                <w:p w:rsidR="00C432CE" w:rsidRPr="003A5F73" w:rsidRDefault="00C432CE" w:rsidP="00C432CE">
                  <w:pPr>
                    <w:rPr>
                      <w:i/>
                      <w:iCs/>
                      <w:sz w:val="22"/>
                      <w:szCs w:val="22"/>
                      <w:lang w:val="sr-Cyrl-CS"/>
                    </w:rPr>
                  </w:pPr>
                  <w:r w:rsidRPr="003A5F73">
                    <w:rPr>
                      <w:rFonts w:eastAsia="ArialMT"/>
                      <w:sz w:val="22"/>
                      <w:szCs w:val="22"/>
                      <w:lang w:val="sr-Latn-RS"/>
                    </w:rPr>
                    <w:t xml:space="preserve">Настава се изводи ex-katedra . Студенти су дужни да ураде практични </w:t>
                  </w:r>
                  <w:r w:rsidR="008A3373" w:rsidRPr="003A5F73">
                    <w:rPr>
                      <w:rFonts w:eastAsia="ArialMT"/>
                      <w:sz w:val="22"/>
                      <w:szCs w:val="22"/>
                      <w:lang w:val="sr-Cyrl-RS"/>
                    </w:rPr>
                    <w:t xml:space="preserve">истраживачки </w:t>
                  </w:r>
                  <w:r w:rsidRPr="003A5F73">
                    <w:rPr>
                      <w:rFonts w:eastAsia="ArialMT"/>
                      <w:sz w:val="22"/>
                      <w:szCs w:val="22"/>
                      <w:lang w:val="sr-Latn-RS"/>
                    </w:rPr>
                    <w:t>пројекат.</w:t>
                  </w:r>
                </w:p>
                <w:p w:rsidR="00F37E22" w:rsidRPr="003A5F73" w:rsidRDefault="00F37E22" w:rsidP="009C32C6">
                  <w:pPr>
                    <w:rPr>
                      <w:sz w:val="22"/>
                      <w:szCs w:val="22"/>
                      <w:lang w:val="sr-Cyrl-CS"/>
                    </w:rPr>
                  </w:pPr>
                </w:p>
                <w:p w:rsidR="00F37E22" w:rsidRPr="003A5F73" w:rsidRDefault="00F37E22" w:rsidP="009C32C6">
                  <w:pPr>
                    <w:rPr>
                      <w:sz w:val="22"/>
                      <w:szCs w:val="22"/>
                      <w:lang w:val="sr-Cyrl-CS"/>
                    </w:rPr>
                  </w:pPr>
                </w:p>
              </w:tc>
            </w:tr>
            <w:tr w:rsidR="00F37E22" w:rsidRPr="003A5F73" w:rsidTr="003A5F73">
              <w:tc>
                <w:tcPr>
                  <w:tcW w:w="9062" w:type="dxa"/>
                  <w:gridSpan w:val="8"/>
                </w:tcPr>
                <w:p w:rsidR="00F37E22" w:rsidRPr="003A5F73" w:rsidRDefault="00F37E22" w:rsidP="009C32C6">
                  <w:pPr>
                    <w:jc w:val="center"/>
                    <w:rPr>
                      <w:b/>
                      <w:bCs/>
                      <w:sz w:val="22"/>
                      <w:szCs w:val="22"/>
                      <w:lang w:val="ru-RU"/>
                    </w:rPr>
                  </w:pPr>
                  <w:r w:rsidRPr="003A5F73">
                    <w:rPr>
                      <w:b/>
                      <w:bCs/>
                      <w:sz w:val="22"/>
                      <w:szCs w:val="22"/>
                      <w:lang w:val="sr-Cyrl-CS"/>
                    </w:rPr>
                    <w:t>Оцена  знања (максимални број поена 100)</w:t>
                  </w:r>
                </w:p>
              </w:tc>
            </w:tr>
            <w:tr w:rsidR="00F37E22" w:rsidRPr="003A5F73" w:rsidTr="003A5F73">
              <w:tc>
                <w:tcPr>
                  <w:tcW w:w="3209" w:type="dxa"/>
                  <w:gridSpan w:val="3"/>
                </w:tcPr>
                <w:p w:rsidR="00F37E22" w:rsidRPr="003A5F73" w:rsidRDefault="00F37E22" w:rsidP="009C32C6">
                  <w:pPr>
                    <w:rPr>
                      <w:sz w:val="22"/>
                      <w:szCs w:val="22"/>
                      <w:lang w:val="sr-Cyrl-CS"/>
                    </w:rPr>
                  </w:pPr>
                  <w:r w:rsidRPr="003A5F73">
                    <w:rPr>
                      <w:b/>
                      <w:iCs/>
                      <w:sz w:val="22"/>
                      <w:szCs w:val="22"/>
                      <w:lang w:val="sr-Cyrl-CS"/>
                    </w:rPr>
                    <w:t>Предиспитне обавезе</w:t>
                  </w:r>
                </w:p>
              </w:tc>
              <w:tc>
                <w:tcPr>
                  <w:tcW w:w="1710" w:type="dxa"/>
                  <w:gridSpan w:val="2"/>
                </w:tcPr>
                <w:p w:rsidR="00F37E22" w:rsidRPr="003A5F73" w:rsidRDefault="00F37E22" w:rsidP="009C32C6">
                  <w:pPr>
                    <w:rPr>
                      <w:b/>
                      <w:bCs/>
                      <w:sz w:val="22"/>
                      <w:szCs w:val="22"/>
                    </w:rPr>
                  </w:pPr>
                  <w:proofErr w:type="spellStart"/>
                  <w:r w:rsidRPr="003A5F73">
                    <w:rPr>
                      <w:b/>
                      <w:bCs/>
                      <w:sz w:val="22"/>
                      <w:szCs w:val="22"/>
                    </w:rPr>
                    <w:t>поена</w:t>
                  </w:r>
                  <w:proofErr w:type="spellEnd"/>
                </w:p>
              </w:tc>
              <w:tc>
                <w:tcPr>
                  <w:tcW w:w="2968" w:type="dxa"/>
                  <w:gridSpan w:val="2"/>
                  <w:shd w:val="clear" w:color="auto" w:fill="auto"/>
                </w:tcPr>
                <w:p w:rsidR="00F37E22" w:rsidRPr="003A5F73" w:rsidRDefault="00F37E22" w:rsidP="009C32C6">
                  <w:pPr>
                    <w:rPr>
                      <w:sz w:val="22"/>
                      <w:szCs w:val="22"/>
                    </w:rPr>
                  </w:pPr>
                  <w:proofErr w:type="spellStart"/>
                  <w:r w:rsidRPr="003A5F73">
                    <w:rPr>
                      <w:sz w:val="22"/>
                      <w:szCs w:val="22"/>
                    </w:rPr>
                    <w:t>Завршни</w:t>
                  </w:r>
                  <w:proofErr w:type="spellEnd"/>
                  <w:r w:rsidRPr="003A5F73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3A5F73">
                    <w:rPr>
                      <w:sz w:val="22"/>
                      <w:szCs w:val="22"/>
                    </w:rPr>
                    <w:t>испит</w:t>
                  </w:r>
                  <w:proofErr w:type="spellEnd"/>
                  <w:r w:rsidRPr="003A5F73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1175" w:type="dxa"/>
                  <w:shd w:val="clear" w:color="auto" w:fill="auto"/>
                </w:tcPr>
                <w:p w:rsidR="00F37E22" w:rsidRPr="003A5F73" w:rsidRDefault="00F37E22" w:rsidP="009C32C6">
                  <w:pPr>
                    <w:rPr>
                      <w:i/>
                      <w:iCs/>
                      <w:sz w:val="22"/>
                      <w:szCs w:val="22"/>
                    </w:rPr>
                  </w:pPr>
                  <w:proofErr w:type="spellStart"/>
                  <w:r w:rsidRPr="003A5F73">
                    <w:rPr>
                      <w:i/>
                      <w:iCs/>
                      <w:sz w:val="22"/>
                      <w:szCs w:val="22"/>
                    </w:rPr>
                    <w:t>поена</w:t>
                  </w:r>
                  <w:proofErr w:type="spellEnd"/>
                </w:p>
              </w:tc>
            </w:tr>
            <w:tr w:rsidR="00F37E22" w:rsidRPr="003A5F73" w:rsidTr="003A5F73">
              <w:tc>
                <w:tcPr>
                  <w:tcW w:w="3209" w:type="dxa"/>
                  <w:gridSpan w:val="3"/>
                </w:tcPr>
                <w:p w:rsidR="00F37E22" w:rsidRPr="003A5F73" w:rsidRDefault="00F37E22" w:rsidP="009C32C6">
                  <w:pPr>
                    <w:rPr>
                      <w:i/>
                      <w:iCs/>
                      <w:sz w:val="22"/>
                      <w:szCs w:val="22"/>
                      <w:lang w:val="sr-Cyrl-CS"/>
                    </w:rPr>
                  </w:pPr>
                  <w:r w:rsidRPr="003A5F73">
                    <w:rPr>
                      <w:sz w:val="22"/>
                      <w:szCs w:val="22"/>
                      <w:lang w:val="sr-Cyrl-CS"/>
                    </w:rPr>
                    <w:t>активност у току предавања</w:t>
                  </w:r>
                </w:p>
              </w:tc>
              <w:tc>
                <w:tcPr>
                  <w:tcW w:w="1710" w:type="dxa"/>
                  <w:gridSpan w:val="2"/>
                </w:tcPr>
                <w:p w:rsidR="00F37E22" w:rsidRPr="003A5F73" w:rsidRDefault="00F37E22" w:rsidP="009C32C6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3A5F73">
                    <w:rPr>
                      <w:b/>
                      <w:bCs/>
                      <w:sz w:val="22"/>
                      <w:szCs w:val="22"/>
                    </w:rPr>
                    <w:t>10.00</w:t>
                  </w:r>
                </w:p>
              </w:tc>
              <w:tc>
                <w:tcPr>
                  <w:tcW w:w="2968" w:type="dxa"/>
                  <w:gridSpan w:val="2"/>
                  <w:shd w:val="clear" w:color="auto" w:fill="auto"/>
                </w:tcPr>
                <w:p w:rsidR="00F37E22" w:rsidRPr="003A5F73" w:rsidRDefault="00F37E22" w:rsidP="009C32C6">
                  <w:pPr>
                    <w:rPr>
                      <w:i/>
                      <w:iCs/>
                      <w:sz w:val="22"/>
                      <w:szCs w:val="22"/>
                      <w:lang w:val="sr-Cyrl-CS"/>
                    </w:rPr>
                  </w:pPr>
                  <w:r w:rsidRPr="003A5F73">
                    <w:rPr>
                      <w:sz w:val="22"/>
                      <w:szCs w:val="22"/>
                      <w:lang w:val="sr-Cyrl-CS"/>
                    </w:rPr>
                    <w:t>писмени испит</w:t>
                  </w:r>
                </w:p>
              </w:tc>
              <w:tc>
                <w:tcPr>
                  <w:tcW w:w="1175" w:type="dxa"/>
                  <w:shd w:val="clear" w:color="auto" w:fill="auto"/>
                </w:tcPr>
                <w:p w:rsidR="00F37E22" w:rsidRPr="003A5F73" w:rsidRDefault="00F37E22" w:rsidP="009C32C6">
                  <w:pPr>
                    <w:rPr>
                      <w:i/>
                      <w:iCs/>
                      <w:sz w:val="22"/>
                      <w:szCs w:val="22"/>
                      <w:lang w:val="sr-Cyrl-CS"/>
                    </w:rPr>
                  </w:pPr>
                  <w:r w:rsidRPr="003A5F73">
                    <w:rPr>
                      <w:i/>
                      <w:iCs/>
                      <w:sz w:val="22"/>
                      <w:szCs w:val="22"/>
                      <w:lang w:val="sr-Cyrl-CS"/>
                    </w:rPr>
                    <w:t>60.00</w:t>
                  </w:r>
                </w:p>
              </w:tc>
            </w:tr>
            <w:tr w:rsidR="00F37E22" w:rsidRPr="003A5F73" w:rsidTr="003A5F73">
              <w:tc>
                <w:tcPr>
                  <w:tcW w:w="3209" w:type="dxa"/>
                  <w:gridSpan w:val="3"/>
                </w:tcPr>
                <w:p w:rsidR="00F37E22" w:rsidRPr="003A5F73" w:rsidRDefault="008A3373" w:rsidP="009C32C6">
                  <w:pPr>
                    <w:rPr>
                      <w:i/>
                      <w:iCs/>
                      <w:sz w:val="22"/>
                      <w:szCs w:val="22"/>
                      <w:lang w:val="sr-Cyrl-RS"/>
                    </w:rPr>
                  </w:pPr>
                  <w:r w:rsidRPr="003A5F73">
                    <w:rPr>
                      <w:sz w:val="22"/>
                      <w:szCs w:val="22"/>
                      <w:lang w:val="sr-Cyrl-CS"/>
                    </w:rPr>
                    <w:t>Студијски истраживачки рад</w:t>
                  </w:r>
                </w:p>
              </w:tc>
              <w:tc>
                <w:tcPr>
                  <w:tcW w:w="1710" w:type="dxa"/>
                  <w:gridSpan w:val="2"/>
                </w:tcPr>
                <w:p w:rsidR="00F37E22" w:rsidRPr="003A5F73" w:rsidRDefault="008A3373" w:rsidP="009C32C6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3A5F73">
                    <w:rPr>
                      <w:b/>
                      <w:bCs/>
                      <w:sz w:val="22"/>
                      <w:szCs w:val="22"/>
                      <w:lang w:val="sr-Cyrl-RS"/>
                    </w:rPr>
                    <w:t>3</w:t>
                  </w:r>
                  <w:r w:rsidR="00F37E22" w:rsidRPr="003A5F73">
                    <w:rPr>
                      <w:b/>
                      <w:bCs/>
                      <w:sz w:val="22"/>
                      <w:szCs w:val="22"/>
                    </w:rPr>
                    <w:t>0.00</w:t>
                  </w:r>
                </w:p>
              </w:tc>
              <w:tc>
                <w:tcPr>
                  <w:tcW w:w="2968" w:type="dxa"/>
                  <w:gridSpan w:val="2"/>
                  <w:shd w:val="clear" w:color="auto" w:fill="auto"/>
                </w:tcPr>
                <w:p w:rsidR="00F37E22" w:rsidRPr="003A5F73" w:rsidRDefault="00F37E22" w:rsidP="009C32C6">
                  <w:pPr>
                    <w:rPr>
                      <w:i/>
                      <w:iCs/>
                      <w:sz w:val="22"/>
                      <w:szCs w:val="22"/>
                      <w:lang w:val="sr-Cyrl-CS"/>
                    </w:rPr>
                  </w:pPr>
                  <w:r w:rsidRPr="003A5F73">
                    <w:rPr>
                      <w:sz w:val="22"/>
                      <w:szCs w:val="22"/>
                      <w:lang w:val="sr-Cyrl-CS"/>
                    </w:rPr>
                    <w:t>усмени испт</w:t>
                  </w:r>
                </w:p>
              </w:tc>
              <w:tc>
                <w:tcPr>
                  <w:tcW w:w="1175" w:type="dxa"/>
                  <w:shd w:val="clear" w:color="auto" w:fill="auto"/>
                </w:tcPr>
                <w:p w:rsidR="00F37E22" w:rsidRPr="003A5F73" w:rsidRDefault="00F37E22" w:rsidP="009C32C6">
                  <w:pPr>
                    <w:rPr>
                      <w:i/>
                      <w:iCs/>
                      <w:sz w:val="22"/>
                      <w:szCs w:val="22"/>
                      <w:lang w:val="sr-Cyrl-CS"/>
                    </w:rPr>
                  </w:pPr>
                </w:p>
              </w:tc>
            </w:tr>
            <w:tr w:rsidR="00F37E22" w:rsidRPr="003A5F73" w:rsidTr="003A5F73">
              <w:tc>
                <w:tcPr>
                  <w:tcW w:w="3209" w:type="dxa"/>
                  <w:gridSpan w:val="3"/>
                </w:tcPr>
                <w:p w:rsidR="00F37E22" w:rsidRPr="003A5F73" w:rsidRDefault="00F37E22" w:rsidP="009C32C6">
                  <w:pPr>
                    <w:rPr>
                      <w:i/>
                      <w:iCs/>
                      <w:sz w:val="22"/>
                      <w:szCs w:val="22"/>
                      <w:lang w:val="sr-Cyrl-CS"/>
                    </w:rPr>
                  </w:pPr>
                </w:p>
              </w:tc>
              <w:tc>
                <w:tcPr>
                  <w:tcW w:w="1710" w:type="dxa"/>
                  <w:gridSpan w:val="2"/>
                </w:tcPr>
                <w:p w:rsidR="00F37E22" w:rsidRPr="003A5F73" w:rsidRDefault="00F37E22" w:rsidP="009C32C6">
                  <w:pPr>
                    <w:rPr>
                      <w:b/>
                      <w:bCs/>
                      <w:sz w:val="22"/>
                      <w:szCs w:val="22"/>
                      <w:lang w:val="sr-Cyrl-CS"/>
                    </w:rPr>
                  </w:pPr>
                </w:p>
              </w:tc>
              <w:tc>
                <w:tcPr>
                  <w:tcW w:w="2968" w:type="dxa"/>
                  <w:gridSpan w:val="2"/>
                  <w:shd w:val="clear" w:color="auto" w:fill="auto"/>
                </w:tcPr>
                <w:p w:rsidR="00F37E22" w:rsidRPr="003A5F73" w:rsidRDefault="00F37E22" w:rsidP="009C32C6">
                  <w:pPr>
                    <w:rPr>
                      <w:i/>
                      <w:iCs/>
                      <w:sz w:val="22"/>
                      <w:szCs w:val="22"/>
                      <w:lang w:val="sr-Cyrl-CS"/>
                    </w:rPr>
                  </w:pPr>
                  <w:r w:rsidRPr="003A5F73">
                    <w:rPr>
                      <w:i/>
                      <w:iCs/>
                      <w:sz w:val="22"/>
                      <w:szCs w:val="22"/>
                      <w:lang w:val="sr-Cyrl-CS"/>
                    </w:rPr>
                    <w:t>..........</w:t>
                  </w:r>
                </w:p>
              </w:tc>
              <w:tc>
                <w:tcPr>
                  <w:tcW w:w="1175" w:type="dxa"/>
                  <w:shd w:val="clear" w:color="auto" w:fill="auto"/>
                </w:tcPr>
                <w:p w:rsidR="00F37E22" w:rsidRPr="003A5F73" w:rsidRDefault="00F37E22" w:rsidP="009C32C6">
                  <w:pPr>
                    <w:rPr>
                      <w:i/>
                      <w:iCs/>
                      <w:sz w:val="22"/>
                      <w:szCs w:val="22"/>
                      <w:lang w:val="sr-Cyrl-CS"/>
                    </w:rPr>
                  </w:pPr>
                </w:p>
              </w:tc>
            </w:tr>
          </w:tbl>
          <w:p w:rsidR="00F37E22" w:rsidRPr="003A5F73" w:rsidRDefault="00F37E22">
            <w:pPr>
              <w:rPr>
                <w:sz w:val="22"/>
                <w:szCs w:val="22"/>
              </w:rPr>
            </w:pPr>
          </w:p>
        </w:tc>
      </w:tr>
    </w:tbl>
    <w:p w:rsidR="00AF375C" w:rsidRPr="003A5F73" w:rsidRDefault="00AF375C">
      <w:pPr>
        <w:rPr>
          <w:sz w:val="22"/>
          <w:szCs w:val="22"/>
        </w:rPr>
      </w:pPr>
    </w:p>
    <w:p w:rsidR="00A122E5" w:rsidRPr="003A5F73" w:rsidRDefault="00A122E5">
      <w:pPr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0"/>
        <w:gridCol w:w="1046"/>
        <w:gridCol w:w="758"/>
        <w:gridCol w:w="1636"/>
        <w:gridCol w:w="76"/>
        <w:gridCol w:w="2650"/>
        <w:gridCol w:w="296"/>
        <w:gridCol w:w="1196"/>
      </w:tblGrid>
      <w:tr w:rsidR="00173E3B" w:rsidRPr="003A5F73" w:rsidTr="001E50F3">
        <w:tc>
          <w:tcPr>
            <w:tcW w:w="9288" w:type="dxa"/>
            <w:gridSpan w:val="8"/>
          </w:tcPr>
          <w:p w:rsidR="00173E3B" w:rsidRPr="003A5F73" w:rsidRDefault="00173E3B" w:rsidP="00FB2983">
            <w:pPr>
              <w:rPr>
                <w:bCs/>
                <w:sz w:val="22"/>
                <w:szCs w:val="22"/>
              </w:rPr>
            </w:pPr>
            <w:r w:rsidRPr="003A5F73">
              <w:rPr>
                <w:b/>
                <w:bCs/>
                <w:sz w:val="22"/>
                <w:szCs w:val="22"/>
              </w:rPr>
              <w:t>Title of the curriculum/curricula</w:t>
            </w:r>
            <w:r w:rsidRPr="003A5F73">
              <w:rPr>
                <w:bCs/>
                <w:sz w:val="22"/>
                <w:szCs w:val="22"/>
              </w:rPr>
              <w:t>: Quantitative Finance (IMQF)</w:t>
            </w:r>
          </w:p>
        </w:tc>
      </w:tr>
      <w:tr w:rsidR="00173E3B" w:rsidRPr="003A5F73" w:rsidTr="001E50F3">
        <w:tc>
          <w:tcPr>
            <w:tcW w:w="9288" w:type="dxa"/>
            <w:gridSpan w:val="8"/>
          </w:tcPr>
          <w:p w:rsidR="00173E3B" w:rsidRPr="003A5F73" w:rsidRDefault="00173E3B" w:rsidP="00FB2983">
            <w:pPr>
              <w:rPr>
                <w:bCs/>
                <w:sz w:val="22"/>
                <w:szCs w:val="22"/>
                <w:lang w:val="sr-Latn-RS"/>
              </w:rPr>
            </w:pPr>
            <w:r w:rsidRPr="003A5F73">
              <w:rPr>
                <w:b/>
                <w:sz w:val="22"/>
                <w:szCs w:val="22"/>
              </w:rPr>
              <w:t>Type and level of studies</w:t>
            </w:r>
            <w:r w:rsidRPr="003A5F73">
              <w:rPr>
                <w:sz w:val="22"/>
                <w:szCs w:val="22"/>
                <w:lang w:val="ru-RU"/>
              </w:rPr>
              <w:t>:</w:t>
            </w:r>
            <w:r w:rsidRPr="003A5F73">
              <w:rPr>
                <w:sz w:val="22"/>
                <w:szCs w:val="22"/>
                <w:lang w:val="sr-Latn-RS"/>
              </w:rPr>
              <w:t xml:space="preserve"> Master academic studies</w:t>
            </w:r>
          </w:p>
        </w:tc>
      </w:tr>
      <w:tr w:rsidR="00173E3B" w:rsidRPr="003A5F73" w:rsidTr="001E50F3">
        <w:tc>
          <w:tcPr>
            <w:tcW w:w="9288" w:type="dxa"/>
            <w:gridSpan w:val="8"/>
          </w:tcPr>
          <w:p w:rsidR="00173E3B" w:rsidRPr="003A5F73" w:rsidRDefault="00173E3B" w:rsidP="00A15C0C">
            <w:pPr>
              <w:autoSpaceDE w:val="0"/>
              <w:autoSpaceDN w:val="0"/>
              <w:adjustRightInd w:val="0"/>
              <w:rPr>
                <w:sz w:val="22"/>
                <w:szCs w:val="22"/>
                <w:lang w:val="sr-Latn-RS"/>
              </w:rPr>
            </w:pPr>
            <w:r w:rsidRPr="003A5F73">
              <w:rPr>
                <w:b/>
                <w:bCs/>
                <w:sz w:val="22"/>
                <w:szCs w:val="22"/>
              </w:rPr>
              <w:t>Subject title</w:t>
            </w:r>
            <w:r w:rsidRPr="003A5F73">
              <w:rPr>
                <w:b/>
                <w:bCs/>
                <w:sz w:val="22"/>
                <w:szCs w:val="22"/>
                <w:lang w:val="sr-Cyrl-CS"/>
              </w:rPr>
              <w:t xml:space="preserve">: </w:t>
            </w:r>
            <w:r w:rsidR="00A15C0C" w:rsidRPr="003A5F73">
              <w:rPr>
                <w:bCs/>
                <w:sz w:val="22"/>
                <w:szCs w:val="22"/>
              </w:rPr>
              <w:t xml:space="preserve">Real estate investments and private equity </w:t>
            </w:r>
          </w:p>
        </w:tc>
      </w:tr>
      <w:tr w:rsidR="00173E3B" w:rsidRPr="003A5F73" w:rsidTr="001E50F3">
        <w:tc>
          <w:tcPr>
            <w:tcW w:w="9288" w:type="dxa"/>
            <w:gridSpan w:val="8"/>
          </w:tcPr>
          <w:p w:rsidR="00173E3B" w:rsidRPr="003A5F73" w:rsidRDefault="00173E3B" w:rsidP="00A15C0C">
            <w:pPr>
              <w:rPr>
                <w:b/>
                <w:bCs/>
                <w:sz w:val="22"/>
                <w:szCs w:val="22"/>
                <w:lang w:val="sr-Latn-RS"/>
              </w:rPr>
            </w:pPr>
            <w:r w:rsidRPr="003A5F73">
              <w:rPr>
                <w:b/>
                <w:bCs/>
                <w:sz w:val="22"/>
                <w:szCs w:val="22"/>
              </w:rPr>
              <w:t>Teacher (Name, first letter of one parent’s name, last name)</w:t>
            </w:r>
            <w:r w:rsidRPr="003A5F73">
              <w:rPr>
                <w:bCs/>
                <w:sz w:val="22"/>
                <w:szCs w:val="22"/>
                <w:lang w:val="sr-Cyrl-CS"/>
              </w:rPr>
              <w:t>:</w:t>
            </w:r>
            <w:r w:rsidRPr="003A5F73">
              <w:rPr>
                <w:bCs/>
                <w:sz w:val="22"/>
                <w:szCs w:val="22"/>
                <w:lang w:val="sr-Latn-RS"/>
              </w:rPr>
              <w:t xml:space="preserve"> </w:t>
            </w:r>
            <w:r w:rsidR="00A15C0C" w:rsidRPr="003A5F73">
              <w:rPr>
                <w:bCs/>
                <w:sz w:val="22"/>
                <w:szCs w:val="22"/>
                <w:lang w:val="sr-Latn-RS"/>
              </w:rPr>
              <w:t>Da Rin Marko</w:t>
            </w:r>
            <w:r w:rsidR="000D6F31" w:rsidRPr="003A5F73">
              <w:rPr>
                <w:bCs/>
                <w:sz w:val="22"/>
                <w:szCs w:val="22"/>
                <w:lang w:val="sr-Latn-RS"/>
              </w:rPr>
              <w:t xml:space="preserve">, </w:t>
            </w:r>
            <w:r w:rsidR="00A15C0C" w:rsidRPr="003A5F73">
              <w:rPr>
                <w:bCs/>
                <w:sz w:val="22"/>
                <w:szCs w:val="22"/>
                <w:lang w:val="sr-Latn-RS"/>
              </w:rPr>
              <w:t xml:space="preserve">Milićević O. Goran </w:t>
            </w:r>
            <w:r w:rsidR="00A15C0C" w:rsidRPr="003A5F73">
              <w:rPr>
                <w:rFonts w:eastAsia="ArialMT"/>
                <w:sz w:val="22"/>
                <w:szCs w:val="22"/>
                <w:lang w:val="sr-Latn-RS"/>
              </w:rPr>
              <w:t xml:space="preserve">Милићевић </w:t>
            </w:r>
          </w:p>
        </w:tc>
      </w:tr>
      <w:tr w:rsidR="00173E3B" w:rsidRPr="003A5F73" w:rsidTr="001E50F3">
        <w:tc>
          <w:tcPr>
            <w:tcW w:w="9288" w:type="dxa"/>
            <w:gridSpan w:val="8"/>
          </w:tcPr>
          <w:p w:rsidR="00173E3B" w:rsidRPr="003A5F73" w:rsidRDefault="00173E3B" w:rsidP="00FB2983">
            <w:pPr>
              <w:rPr>
                <w:sz w:val="22"/>
                <w:szCs w:val="22"/>
                <w:lang w:val="sr-Latn-RS"/>
              </w:rPr>
            </w:pPr>
            <w:r w:rsidRPr="003A5F73">
              <w:rPr>
                <w:b/>
                <w:bCs/>
                <w:sz w:val="22"/>
                <w:szCs w:val="22"/>
              </w:rPr>
              <w:t>Subject status</w:t>
            </w:r>
            <w:r w:rsidRPr="003A5F73">
              <w:rPr>
                <w:bCs/>
                <w:sz w:val="22"/>
                <w:szCs w:val="22"/>
                <w:lang w:val="sr-Cyrl-CS"/>
              </w:rPr>
              <w:t>:</w:t>
            </w:r>
            <w:r w:rsidR="00A15C0C" w:rsidRPr="003A5F73">
              <w:rPr>
                <w:bCs/>
                <w:sz w:val="22"/>
                <w:szCs w:val="22"/>
                <w:lang w:val="sr-Latn-RS"/>
              </w:rPr>
              <w:t xml:space="preserve"> Elective</w:t>
            </w:r>
          </w:p>
        </w:tc>
      </w:tr>
      <w:tr w:rsidR="00173E3B" w:rsidRPr="003A5F73" w:rsidTr="001E50F3">
        <w:tc>
          <w:tcPr>
            <w:tcW w:w="9288" w:type="dxa"/>
            <w:gridSpan w:val="8"/>
          </w:tcPr>
          <w:p w:rsidR="00173E3B" w:rsidRPr="003A5F73" w:rsidRDefault="00173E3B" w:rsidP="00FB2983">
            <w:pPr>
              <w:rPr>
                <w:sz w:val="22"/>
                <w:szCs w:val="22"/>
              </w:rPr>
            </w:pPr>
            <w:r w:rsidRPr="003A5F73">
              <w:rPr>
                <w:b/>
                <w:bCs/>
                <w:sz w:val="22"/>
                <w:szCs w:val="22"/>
              </w:rPr>
              <w:t>Number of ECTS</w:t>
            </w:r>
            <w:r w:rsidRPr="003A5F73">
              <w:rPr>
                <w:bCs/>
                <w:sz w:val="22"/>
                <w:szCs w:val="22"/>
              </w:rPr>
              <w:t>: 5</w:t>
            </w:r>
          </w:p>
        </w:tc>
      </w:tr>
      <w:tr w:rsidR="00173E3B" w:rsidRPr="003A5F73" w:rsidTr="001E50F3">
        <w:tc>
          <w:tcPr>
            <w:tcW w:w="9288" w:type="dxa"/>
            <w:gridSpan w:val="8"/>
          </w:tcPr>
          <w:p w:rsidR="00173E3B" w:rsidRPr="003A5F73" w:rsidRDefault="00173E3B" w:rsidP="00FB2983">
            <w:pPr>
              <w:rPr>
                <w:sz w:val="22"/>
                <w:szCs w:val="22"/>
              </w:rPr>
            </w:pPr>
            <w:r w:rsidRPr="003A5F73">
              <w:rPr>
                <w:b/>
                <w:bCs/>
                <w:sz w:val="22"/>
                <w:szCs w:val="22"/>
              </w:rPr>
              <w:t>Prerequisite</w:t>
            </w:r>
            <w:r w:rsidRPr="003A5F73">
              <w:rPr>
                <w:bCs/>
                <w:sz w:val="22"/>
                <w:szCs w:val="22"/>
              </w:rPr>
              <w:t>: None</w:t>
            </w:r>
          </w:p>
        </w:tc>
      </w:tr>
      <w:tr w:rsidR="00173E3B" w:rsidRPr="003A5F73" w:rsidTr="001E50F3">
        <w:tc>
          <w:tcPr>
            <w:tcW w:w="9288" w:type="dxa"/>
            <w:gridSpan w:val="8"/>
          </w:tcPr>
          <w:p w:rsidR="00173E3B" w:rsidRPr="003A5F73" w:rsidRDefault="00173E3B" w:rsidP="00FB2983">
            <w:pPr>
              <w:rPr>
                <w:b/>
                <w:bCs/>
                <w:sz w:val="22"/>
                <w:szCs w:val="22"/>
              </w:rPr>
            </w:pPr>
            <w:r w:rsidRPr="003A5F73">
              <w:rPr>
                <w:b/>
                <w:bCs/>
                <w:sz w:val="22"/>
                <w:szCs w:val="22"/>
              </w:rPr>
              <w:t>Subject objective</w:t>
            </w:r>
          </w:p>
          <w:p w:rsidR="00173E3B" w:rsidRPr="003A5F73" w:rsidRDefault="00A15C0C" w:rsidP="005103F3">
            <w:pPr>
              <w:jc w:val="both"/>
              <w:rPr>
                <w:bCs/>
                <w:sz w:val="22"/>
                <w:szCs w:val="22"/>
                <w:lang w:val="sr-Latn-RS"/>
              </w:rPr>
            </w:pPr>
            <w:r w:rsidRPr="003A5F73">
              <w:rPr>
                <w:rFonts w:eastAsia="ArialMT"/>
                <w:sz w:val="22"/>
                <w:szCs w:val="22"/>
                <w:lang w:val="sr-Latn-RS"/>
              </w:rPr>
              <w:t>Real estate and private</w:t>
            </w:r>
            <w:r w:rsidR="005103F3">
              <w:rPr>
                <w:rFonts w:eastAsia="ArialMT"/>
                <w:sz w:val="22"/>
                <w:szCs w:val="22"/>
                <w:lang w:val="sr-Latn-RS"/>
              </w:rPr>
              <w:t xml:space="preserve"> equity investments </w:t>
            </w:r>
            <w:r w:rsidR="005103F3">
              <w:rPr>
                <w:rFonts w:eastAsia="ArialMT"/>
                <w:sz w:val="22"/>
                <w:szCs w:val="22"/>
              </w:rPr>
              <w:t>are</w:t>
            </w:r>
            <w:r w:rsidR="005103F3">
              <w:rPr>
                <w:rFonts w:eastAsia="ArialMT"/>
                <w:sz w:val="22"/>
                <w:szCs w:val="22"/>
                <w:lang w:val="sr-Latn-RS"/>
              </w:rPr>
              <w:t xml:space="preserve"> very important for </w:t>
            </w:r>
            <w:r w:rsidRPr="003A5F73">
              <w:rPr>
                <w:rFonts w:eastAsia="ArialMT"/>
                <w:sz w:val="22"/>
                <w:szCs w:val="22"/>
                <w:lang w:val="sr-Latn-RS"/>
              </w:rPr>
              <w:t xml:space="preserve">Serbia and </w:t>
            </w:r>
            <w:r w:rsidR="005103F3">
              <w:rPr>
                <w:rFonts w:eastAsia="ArialMT"/>
                <w:sz w:val="22"/>
                <w:szCs w:val="22"/>
                <w:lang w:val="sr-Latn-RS"/>
              </w:rPr>
              <w:t xml:space="preserve">other </w:t>
            </w:r>
            <w:r w:rsidRPr="003A5F73">
              <w:rPr>
                <w:rFonts w:eastAsia="ArialMT"/>
                <w:sz w:val="22"/>
                <w:szCs w:val="22"/>
                <w:lang w:val="sr-Latn-RS"/>
              </w:rPr>
              <w:t>developing and emerging eco</w:t>
            </w:r>
            <w:r w:rsidR="00A0148F">
              <w:rPr>
                <w:rFonts w:eastAsia="ArialMT"/>
                <w:sz w:val="22"/>
                <w:szCs w:val="22"/>
                <w:lang w:val="sr-Latn-RS"/>
              </w:rPr>
              <w:t>nomies. The aim of this</w:t>
            </w:r>
            <w:r w:rsidRPr="003A5F73">
              <w:rPr>
                <w:rFonts w:eastAsia="ArialMT"/>
                <w:sz w:val="22"/>
                <w:szCs w:val="22"/>
                <w:lang w:val="sr-Latn-RS"/>
              </w:rPr>
              <w:t xml:space="preserve"> course is train participats h</w:t>
            </w:r>
            <w:r w:rsidR="005103F3">
              <w:rPr>
                <w:rFonts w:eastAsia="ArialMT"/>
                <w:sz w:val="22"/>
                <w:szCs w:val="22"/>
                <w:lang w:val="sr-Latn-RS"/>
              </w:rPr>
              <w:t xml:space="preserve">ow to make </w:t>
            </w:r>
            <w:r w:rsidR="00A0148F">
              <w:rPr>
                <w:rFonts w:eastAsia="ArialMT"/>
                <w:sz w:val="22"/>
                <w:szCs w:val="22"/>
                <w:lang w:val="sr-Latn-RS"/>
              </w:rPr>
              <w:t xml:space="preserve">informed </w:t>
            </w:r>
            <w:r w:rsidR="005103F3">
              <w:rPr>
                <w:rFonts w:eastAsia="ArialMT"/>
                <w:sz w:val="22"/>
                <w:szCs w:val="22"/>
                <w:lang w:val="sr-Latn-RS"/>
              </w:rPr>
              <w:t>investment decisions related to</w:t>
            </w:r>
            <w:r w:rsidR="003A5F73">
              <w:rPr>
                <w:rFonts w:eastAsia="ArialMT"/>
                <w:sz w:val="22"/>
                <w:szCs w:val="22"/>
                <w:lang w:val="sr-Latn-RS"/>
              </w:rPr>
              <w:t xml:space="preserve"> th</w:t>
            </w:r>
            <w:r w:rsidR="005103F3">
              <w:rPr>
                <w:rFonts w:eastAsia="ArialMT"/>
                <w:sz w:val="22"/>
                <w:szCs w:val="22"/>
                <w:lang w:val="sr-Cyrl-RS"/>
              </w:rPr>
              <w:t>е</w:t>
            </w:r>
            <w:r w:rsidR="005103F3">
              <w:rPr>
                <w:rFonts w:eastAsia="ArialMT"/>
                <w:sz w:val="22"/>
                <w:szCs w:val="22"/>
              </w:rPr>
              <w:t>s</w:t>
            </w:r>
            <w:r w:rsidR="003A5F73">
              <w:rPr>
                <w:rFonts w:eastAsia="ArialMT"/>
                <w:sz w:val="22"/>
                <w:szCs w:val="22"/>
                <w:lang w:val="sr-Cyrl-RS"/>
              </w:rPr>
              <w:t>е</w:t>
            </w:r>
            <w:r w:rsidRPr="003A5F73">
              <w:rPr>
                <w:rFonts w:eastAsia="ArialMT"/>
                <w:sz w:val="22"/>
                <w:szCs w:val="22"/>
                <w:lang w:val="sr-Latn-RS"/>
              </w:rPr>
              <w:t xml:space="preserve"> type</w:t>
            </w:r>
            <w:r w:rsidR="003A5F73">
              <w:rPr>
                <w:rFonts w:eastAsia="ArialMT"/>
                <w:sz w:val="22"/>
                <w:szCs w:val="22"/>
              </w:rPr>
              <w:t>s of transactions</w:t>
            </w:r>
            <w:r w:rsidRPr="003A5F73">
              <w:rPr>
                <w:rFonts w:eastAsia="ArialMT"/>
                <w:sz w:val="22"/>
                <w:szCs w:val="22"/>
                <w:lang w:val="sr-Latn-RS"/>
              </w:rPr>
              <w:t xml:space="preserve">. </w:t>
            </w:r>
          </w:p>
        </w:tc>
      </w:tr>
      <w:tr w:rsidR="00173E3B" w:rsidRPr="003A5F73" w:rsidTr="001E50F3">
        <w:tc>
          <w:tcPr>
            <w:tcW w:w="9288" w:type="dxa"/>
            <w:gridSpan w:val="8"/>
          </w:tcPr>
          <w:p w:rsidR="000D6F31" w:rsidRPr="003A5F73" w:rsidRDefault="00173E3B" w:rsidP="00B7067C">
            <w:pPr>
              <w:rPr>
                <w:b/>
                <w:bCs/>
                <w:sz w:val="22"/>
                <w:szCs w:val="22"/>
              </w:rPr>
            </w:pPr>
            <w:r w:rsidRPr="003A5F73">
              <w:rPr>
                <w:b/>
                <w:bCs/>
                <w:sz w:val="22"/>
                <w:szCs w:val="22"/>
              </w:rPr>
              <w:t xml:space="preserve">Subject outcome  </w:t>
            </w:r>
          </w:p>
          <w:p w:rsidR="00A15C0C" w:rsidRPr="003A5F73" w:rsidRDefault="00A0148F" w:rsidP="00A0148F">
            <w:pPr>
              <w:autoSpaceDE w:val="0"/>
              <w:autoSpaceDN w:val="0"/>
              <w:adjustRightInd w:val="0"/>
              <w:rPr>
                <w:sz w:val="22"/>
                <w:szCs w:val="22"/>
                <w:lang w:val="sr-Latn-RS"/>
              </w:rPr>
            </w:pPr>
            <w:r>
              <w:rPr>
                <w:rFonts w:eastAsia="ArialMT"/>
                <w:sz w:val="22"/>
                <w:szCs w:val="22"/>
                <w:lang w:val="sr-Latn-RS" w:eastAsia="sr-Latn-RS"/>
              </w:rPr>
              <w:t xml:space="preserve">Participants acquire solid understanding of the functioning of real estate investment and financing process as well as private equity and venture capital funds. </w:t>
            </w:r>
          </w:p>
        </w:tc>
      </w:tr>
      <w:tr w:rsidR="00173E3B" w:rsidRPr="003A5F73" w:rsidTr="001E50F3">
        <w:tc>
          <w:tcPr>
            <w:tcW w:w="9288" w:type="dxa"/>
            <w:gridSpan w:val="8"/>
          </w:tcPr>
          <w:p w:rsidR="00173E3B" w:rsidRPr="003A5F73" w:rsidRDefault="00173E3B" w:rsidP="00FB2983">
            <w:pPr>
              <w:rPr>
                <w:b/>
                <w:bCs/>
                <w:sz w:val="22"/>
                <w:szCs w:val="22"/>
              </w:rPr>
            </w:pPr>
            <w:r w:rsidRPr="003A5F73">
              <w:rPr>
                <w:b/>
                <w:bCs/>
                <w:sz w:val="22"/>
                <w:szCs w:val="22"/>
              </w:rPr>
              <w:t xml:space="preserve">Subject content </w:t>
            </w:r>
          </w:p>
          <w:p w:rsidR="00173E3B" w:rsidRPr="003A5F73" w:rsidRDefault="00173E3B" w:rsidP="00FB2983">
            <w:pPr>
              <w:rPr>
                <w:i/>
                <w:iCs/>
                <w:sz w:val="22"/>
                <w:szCs w:val="22"/>
              </w:rPr>
            </w:pPr>
            <w:r w:rsidRPr="003A5F73">
              <w:rPr>
                <w:b/>
                <w:i/>
                <w:iCs/>
                <w:sz w:val="22"/>
                <w:szCs w:val="22"/>
              </w:rPr>
              <w:t>Theory lessons</w:t>
            </w:r>
            <w:r w:rsidRPr="003A5F73">
              <w:rPr>
                <w:i/>
                <w:iCs/>
                <w:sz w:val="22"/>
                <w:szCs w:val="22"/>
              </w:rPr>
              <w:t xml:space="preserve"> </w:t>
            </w:r>
          </w:p>
          <w:p w:rsidR="00173E3B" w:rsidRPr="003A5F73" w:rsidRDefault="00173E3B" w:rsidP="00FB2983">
            <w:pPr>
              <w:rPr>
                <w:i/>
                <w:iCs/>
                <w:sz w:val="22"/>
                <w:szCs w:val="22"/>
                <w:lang w:val="sr-Latn-RS"/>
              </w:rPr>
            </w:pPr>
          </w:p>
          <w:p w:rsidR="00D079B2" w:rsidRPr="003A5F73" w:rsidRDefault="001A6BA1" w:rsidP="00A0148F">
            <w:pPr>
              <w:autoSpaceDE w:val="0"/>
              <w:autoSpaceDN w:val="0"/>
              <w:adjustRightInd w:val="0"/>
              <w:jc w:val="both"/>
              <w:rPr>
                <w:rFonts w:eastAsia="ArialMT"/>
                <w:sz w:val="22"/>
                <w:szCs w:val="22"/>
                <w:lang w:val="sr-Latn-RS"/>
              </w:rPr>
            </w:pPr>
            <w:r w:rsidRPr="003A5F73">
              <w:rPr>
                <w:rFonts w:eastAsia="ArialMT"/>
                <w:sz w:val="22"/>
                <w:szCs w:val="22"/>
                <w:lang w:val="sr-Latn-RS"/>
              </w:rPr>
              <w:t>In the first part of the course participants study</w:t>
            </w:r>
            <w:r w:rsidRPr="003A5F73">
              <w:rPr>
                <w:rFonts w:eastAsia="ArialMT"/>
                <w:sz w:val="22"/>
                <w:szCs w:val="22"/>
              </w:rPr>
              <w:t xml:space="preserve"> real estate investments, mortgages with fixed and variable rates, valuation of commercial properties, relationship between CAP rate, inflation and interest rates, financial analysis of real estate deals, risk analysis, </w:t>
            </w:r>
            <w:r w:rsidR="0095778E">
              <w:rPr>
                <w:rFonts w:eastAsia="ArialMT"/>
                <w:sz w:val="22"/>
                <w:szCs w:val="22"/>
              </w:rPr>
              <w:t xml:space="preserve">real estate </w:t>
            </w:r>
            <w:r w:rsidRPr="003A5F73">
              <w:rPr>
                <w:rFonts w:eastAsia="ArialMT"/>
                <w:sz w:val="22"/>
                <w:szCs w:val="22"/>
              </w:rPr>
              <w:t xml:space="preserve">valuation based on discounted cash flows method, </w:t>
            </w:r>
            <w:r w:rsidR="0095778E">
              <w:rPr>
                <w:rFonts w:eastAsia="ArialMT"/>
                <w:sz w:val="22"/>
                <w:szCs w:val="22"/>
              </w:rPr>
              <w:t>real estate equity funds and real estate investment trusts (REITs)</w:t>
            </w:r>
            <w:r w:rsidR="00D7058A" w:rsidRPr="003A5F73">
              <w:rPr>
                <w:rFonts w:eastAsia="ArialMT"/>
                <w:sz w:val="22"/>
                <w:szCs w:val="22"/>
              </w:rPr>
              <w:t xml:space="preserve">. The second part of the course studies theory and practice of venture capital and private equity funds. </w:t>
            </w:r>
            <w:r w:rsidR="001E50F3">
              <w:rPr>
                <w:rFonts w:eastAsia="ArialMT"/>
                <w:sz w:val="22"/>
                <w:szCs w:val="22"/>
                <w:lang w:val="sr-Latn-RS"/>
              </w:rPr>
              <w:t xml:space="preserve">Subjects include </w:t>
            </w:r>
            <w:r w:rsidR="00D7058A" w:rsidRPr="003A5F73">
              <w:rPr>
                <w:rFonts w:eastAsia="ArialMT"/>
                <w:sz w:val="22"/>
                <w:szCs w:val="22"/>
                <w:lang w:val="sr-Latn-RS"/>
              </w:rPr>
              <w:t xml:space="preserve">theory of private equity and venture capital funds, empirical analysis of their performance and valuation of companies from the perspective of these funds. </w:t>
            </w:r>
          </w:p>
          <w:p w:rsidR="00173E3B" w:rsidRPr="003A5F73" w:rsidRDefault="00173E3B" w:rsidP="00FB2983">
            <w:pPr>
              <w:rPr>
                <w:i/>
                <w:iCs/>
                <w:sz w:val="22"/>
                <w:szCs w:val="22"/>
                <w:lang w:val="sr-Cyrl-CS"/>
              </w:rPr>
            </w:pPr>
          </w:p>
          <w:p w:rsidR="00173E3B" w:rsidRPr="003A5F73" w:rsidRDefault="00173E3B" w:rsidP="00FB2983">
            <w:pPr>
              <w:rPr>
                <w:b/>
                <w:i/>
                <w:iCs/>
                <w:sz w:val="22"/>
                <w:szCs w:val="22"/>
              </w:rPr>
            </w:pPr>
            <w:r w:rsidRPr="003A5F73">
              <w:rPr>
                <w:b/>
                <w:i/>
                <w:iCs/>
                <w:sz w:val="22"/>
                <w:szCs w:val="22"/>
              </w:rPr>
              <w:t xml:space="preserve">Practice lessons: practice classes, other forms of teaching, study research work  </w:t>
            </w:r>
          </w:p>
          <w:p w:rsidR="00173E3B" w:rsidRPr="003A5F73" w:rsidRDefault="00173E3B" w:rsidP="00FB2983">
            <w:pPr>
              <w:rPr>
                <w:bCs/>
                <w:i/>
                <w:sz w:val="22"/>
                <w:szCs w:val="22"/>
              </w:rPr>
            </w:pPr>
          </w:p>
          <w:p w:rsidR="00173E3B" w:rsidRPr="003A5F73" w:rsidRDefault="00A05E03" w:rsidP="00FB2983">
            <w:pPr>
              <w:spacing w:after="200" w:line="276" w:lineRule="auto"/>
              <w:rPr>
                <w:rFonts w:eastAsia="Calibri"/>
                <w:iCs/>
                <w:sz w:val="22"/>
                <w:szCs w:val="22"/>
              </w:rPr>
            </w:pPr>
            <w:r w:rsidRPr="003A5F73">
              <w:rPr>
                <w:iCs/>
                <w:sz w:val="22"/>
                <w:szCs w:val="22"/>
              </w:rPr>
              <w:t xml:space="preserve">Practical exercises and work on </w:t>
            </w:r>
            <w:r w:rsidR="00D7058A" w:rsidRPr="003A5F73">
              <w:rPr>
                <w:iCs/>
                <w:sz w:val="22"/>
                <w:szCs w:val="22"/>
              </w:rPr>
              <w:t>applied research project</w:t>
            </w:r>
          </w:p>
          <w:p w:rsidR="00173E3B" w:rsidRPr="003A5F73" w:rsidRDefault="00173E3B" w:rsidP="00FB2983">
            <w:pPr>
              <w:rPr>
                <w:sz w:val="22"/>
                <w:szCs w:val="22"/>
              </w:rPr>
            </w:pPr>
          </w:p>
        </w:tc>
      </w:tr>
      <w:tr w:rsidR="00173E3B" w:rsidRPr="003A5F73" w:rsidTr="001E50F3">
        <w:tc>
          <w:tcPr>
            <w:tcW w:w="9288" w:type="dxa"/>
            <w:gridSpan w:val="8"/>
          </w:tcPr>
          <w:p w:rsidR="00173E3B" w:rsidRPr="003A5F73" w:rsidRDefault="00173E3B" w:rsidP="00FB2983">
            <w:pPr>
              <w:rPr>
                <w:b/>
                <w:bCs/>
                <w:sz w:val="22"/>
                <w:szCs w:val="22"/>
              </w:rPr>
            </w:pPr>
            <w:r w:rsidRPr="003A5F73">
              <w:rPr>
                <w:b/>
                <w:bCs/>
                <w:sz w:val="22"/>
                <w:szCs w:val="22"/>
              </w:rPr>
              <w:t xml:space="preserve">Literature </w:t>
            </w:r>
          </w:p>
          <w:p w:rsidR="00514539" w:rsidRPr="003A5F73" w:rsidRDefault="00514539" w:rsidP="00514539">
            <w:pPr>
              <w:rPr>
                <w:bCs/>
                <w:sz w:val="22"/>
                <w:szCs w:val="22"/>
                <w:lang w:val="sr-Cyrl-RS"/>
              </w:rPr>
            </w:pPr>
            <w:r w:rsidRPr="003A5F73">
              <w:rPr>
                <w:bCs/>
                <w:sz w:val="22"/>
                <w:szCs w:val="22"/>
              </w:rPr>
              <w:t>1</w:t>
            </w:r>
            <w:r w:rsidRPr="003A5F73">
              <w:rPr>
                <w:rFonts w:eastAsia="ArialMT"/>
                <w:sz w:val="22"/>
                <w:szCs w:val="22"/>
                <w:lang w:val="sr-Latn-RS"/>
              </w:rPr>
              <w:t xml:space="preserve"> Bruggermann and Fisher</w:t>
            </w:r>
            <w:r w:rsidRPr="003A5F73">
              <w:rPr>
                <w:bCs/>
                <w:sz w:val="22"/>
                <w:szCs w:val="22"/>
                <w:lang w:val="sr-Cyrl-RS"/>
              </w:rPr>
              <w:t xml:space="preserve">, </w:t>
            </w:r>
            <w:r w:rsidRPr="003A5F73">
              <w:rPr>
                <w:rFonts w:eastAsia="ArialMT"/>
                <w:sz w:val="22"/>
                <w:szCs w:val="22"/>
                <w:lang w:val="sr-Latn-RS"/>
              </w:rPr>
              <w:t>Real Estate Finance and Investment</w:t>
            </w:r>
            <w:r w:rsidRPr="003A5F73">
              <w:rPr>
                <w:rFonts w:eastAsia="ArialMT"/>
                <w:sz w:val="22"/>
                <w:szCs w:val="22"/>
                <w:lang w:val="sr-Cyrl-RS"/>
              </w:rPr>
              <w:t xml:space="preserve">, </w:t>
            </w:r>
            <w:r w:rsidRPr="003A5F73">
              <w:rPr>
                <w:rFonts w:eastAsia="ArialMT"/>
                <w:sz w:val="22"/>
                <w:szCs w:val="22"/>
                <w:lang w:val="sr-Latn-RS"/>
              </w:rPr>
              <w:t>Irwin McGraw-Hill</w:t>
            </w:r>
            <w:r w:rsidRPr="003A5F73">
              <w:rPr>
                <w:rFonts w:eastAsia="ArialMT"/>
                <w:sz w:val="22"/>
                <w:szCs w:val="22"/>
                <w:lang w:val="sr-Cyrl-RS"/>
              </w:rPr>
              <w:t xml:space="preserve">, </w:t>
            </w:r>
            <w:r w:rsidRPr="003A5F73">
              <w:rPr>
                <w:rFonts w:eastAsia="ArialMT"/>
                <w:sz w:val="22"/>
                <w:szCs w:val="22"/>
                <w:lang w:val="sr-Latn-RS"/>
              </w:rPr>
              <w:t>2005</w:t>
            </w:r>
          </w:p>
          <w:p w:rsidR="00514539" w:rsidRPr="003A5F73" w:rsidRDefault="00514539" w:rsidP="00514539">
            <w:pPr>
              <w:pStyle w:val="Heading1"/>
              <w:shd w:val="clear" w:color="auto" w:fill="FFFFFF"/>
              <w:spacing w:before="0" w:beforeAutospacing="0" w:after="0" w:afterAutospacing="0"/>
              <w:rPr>
                <w:b w:val="0"/>
                <w:bCs w:val="0"/>
                <w:color w:val="000000"/>
                <w:sz w:val="22"/>
                <w:szCs w:val="22"/>
              </w:rPr>
            </w:pPr>
            <w:r w:rsidRPr="003A5F73">
              <w:rPr>
                <w:b w:val="0"/>
                <w:bCs w:val="0"/>
                <w:sz w:val="22"/>
                <w:szCs w:val="22"/>
              </w:rPr>
              <w:t xml:space="preserve">2. Lerner, Leamon, Hardymon, </w:t>
            </w:r>
            <w:r w:rsidRPr="003A5F73">
              <w:rPr>
                <w:b w:val="0"/>
                <w:bCs w:val="0"/>
                <w:color w:val="000000"/>
                <w:sz w:val="22"/>
                <w:szCs w:val="22"/>
              </w:rPr>
              <w:t>Venture Capital, Private Equity, and the Financing of Entrepreneurship, Wiley, 2012</w:t>
            </w:r>
          </w:p>
          <w:p w:rsidR="00804B93" w:rsidRPr="003A5F73" w:rsidRDefault="00804B93" w:rsidP="00804B93">
            <w:pPr>
              <w:rPr>
                <w:bCs/>
                <w:sz w:val="22"/>
                <w:szCs w:val="22"/>
              </w:rPr>
            </w:pPr>
          </w:p>
          <w:p w:rsidR="00173E3B" w:rsidRPr="003A5F73" w:rsidRDefault="00173E3B" w:rsidP="00FB2983">
            <w:pPr>
              <w:rPr>
                <w:sz w:val="22"/>
                <w:szCs w:val="22"/>
              </w:rPr>
            </w:pPr>
          </w:p>
        </w:tc>
      </w:tr>
      <w:tr w:rsidR="00173E3B" w:rsidRPr="003A5F73" w:rsidTr="001E50F3">
        <w:tc>
          <w:tcPr>
            <w:tcW w:w="7796" w:type="dxa"/>
            <w:gridSpan w:val="6"/>
          </w:tcPr>
          <w:p w:rsidR="00173E3B" w:rsidRPr="003A5F73" w:rsidRDefault="00173E3B" w:rsidP="00FB2983">
            <w:pPr>
              <w:rPr>
                <w:b/>
                <w:bCs/>
                <w:sz w:val="22"/>
                <w:szCs w:val="22"/>
              </w:rPr>
            </w:pPr>
            <w:r w:rsidRPr="003A5F73">
              <w:rPr>
                <w:b/>
                <w:bCs/>
                <w:sz w:val="22"/>
                <w:szCs w:val="22"/>
              </w:rPr>
              <w:t xml:space="preserve">Number of active teaching lessons </w:t>
            </w:r>
          </w:p>
        </w:tc>
        <w:tc>
          <w:tcPr>
            <w:tcW w:w="1492" w:type="dxa"/>
            <w:gridSpan w:val="2"/>
            <w:vMerge w:val="restart"/>
          </w:tcPr>
          <w:p w:rsidR="00173E3B" w:rsidRPr="003A5F73" w:rsidRDefault="00173E3B" w:rsidP="00FB2983">
            <w:pPr>
              <w:rPr>
                <w:b/>
                <w:sz w:val="22"/>
                <w:szCs w:val="22"/>
              </w:rPr>
            </w:pPr>
            <w:r w:rsidRPr="003A5F73">
              <w:rPr>
                <w:b/>
                <w:sz w:val="22"/>
                <w:szCs w:val="22"/>
              </w:rPr>
              <w:t>Other lessons</w:t>
            </w:r>
          </w:p>
          <w:p w:rsidR="00173E3B" w:rsidRPr="003A5F73" w:rsidRDefault="00173E3B" w:rsidP="00FB2983">
            <w:pPr>
              <w:rPr>
                <w:b/>
                <w:bCs/>
                <w:sz w:val="22"/>
                <w:szCs w:val="22"/>
                <w:lang w:val="ru-RU"/>
              </w:rPr>
            </w:pPr>
            <w:r w:rsidRPr="003A5F73">
              <w:rPr>
                <w:b/>
                <w:sz w:val="22"/>
                <w:szCs w:val="22"/>
              </w:rPr>
              <w:t>0</w:t>
            </w:r>
          </w:p>
        </w:tc>
      </w:tr>
      <w:tr w:rsidR="00173E3B" w:rsidRPr="003A5F73" w:rsidTr="001E50F3">
        <w:tc>
          <w:tcPr>
            <w:tcW w:w="1630" w:type="dxa"/>
          </w:tcPr>
          <w:p w:rsidR="00173E3B" w:rsidRPr="003A5F73" w:rsidRDefault="00173E3B" w:rsidP="00FB2983">
            <w:pPr>
              <w:rPr>
                <w:bCs/>
                <w:sz w:val="22"/>
                <w:szCs w:val="22"/>
              </w:rPr>
            </w:pPr>
            <w:r w:rsidRPr="003A5F73">
              <w:rPr>
                <w:b/>
                <w:bCs/>
                <w:sz w:val="22"/>
                <w:szCs w:val="22"/>
              </w:rPr>
              <w:t>Lectures</w:t>
            </w:r>
            <w:r w:rsidRPr="003A5F73">
              <w:rPr>
                <w:bCs/>
                <w:sz w:val="22"/>
                <w:szCs w:val="22"/>
              </w:rPr>
              <w:t>: 2</w:t>
            </w:r>
          </w:p>
          <w:p w:rsidR="00173E3B" w:rsidRPr="003A5F73" w:rsidRDefault="00173E3B" w:rsidP="00FB2983">
            <w:pPr>
              <w:rPr>
                <w:bCs/>
                <w:sz w:val="22"/>
                <w:szCs w:val="22"/>
                <w:lang w:val="sr-Cyrl-CS"/>
              </w:rPr>
            </w:pPr>
          </w:p>
        </w:tc>
        <w:tc>
          <w:tcPr>
            <w:tcW w:w="1046" w:type="dxa"/>
          </w:tcPr>
          <w:p w:rsidR="00173E3B" w:rsidRPr="003A5F73" w:rsidRDefault="00173E3B" w:rsidP="00FB2983">
            <w:pPr>
              <w:rPr>
                <w:b/>
                <w:bCs/>
                <w:sz w:val="22"/>
                <w:szCs w:val="22"/>
              </w:rPr>
            </w:pPr>
            <w:r w:rsidRPr="003A5F73">
              <w:rPr>
                <w:b/>
                <w:bCs/>
                <w:sz w:val="22"/>
                <w:szCs w:val="22"/>
              </w:rPr>
              <w:t>Practice classes</w:t>
            </w:r>
            <w:r w:rsidRPr="003A5F73">
              <w:rPr>
                <w:bCs/>
                <w:sz w:val="22"/>
                <w:szCs w:val="22"/>
              </w:rPr>
              <w:t>: 1</w:t>
            </w:r>
          </w:p>
        </w:tc>
        <w:tc>
          <w:tcPr>
            <w:tcW w:w="2394" w:type="dxa"/>
            <w:gridSpan w:val="2"/>
          </w:tcPr>
          <w:p w:rsidR="00173E3B" w:rsidRPr="003A5F73" w:rsidRDefault="00173E3B" w:rsidP="00FB2983">
            <w:pPr>
              <w:rPr>
                <w:b/>
                <w:bCs/>
                <w:sz w:val="22"/>
                <w:szCs w:val="22"/>
              </w:rPr>
            </w:pPr>
            <w:r w:rsidRPr="003A5F73">
              <w:rPr>
                <w:b/>
                <w:bCs/>
                <w:sz w:val="22"/>
                <w:szCs w:val="22"/>
              </w:rPr>
              <w:t>Other forms of teaching</w:t>
            </w:r>
            <w:r w:rsidRPr="003A5F73">
              <w:rPr>
                <w:bCs/>
                <w:sz w:val="22"/>
                <w:szCs w:val="22"/>
              </w:rPr>
              <w:t>: 0</w:t>
            </w:r>
          </w:p>
        </w:tc>
        <w:tc>
          <w:tcPr>
            <w:tcW w:w="2726" w:type="dxa"/>
            <w:gridSpan w:val="2"/>
          </w:tcPr>
          <w:p w:rsidR="00173E3B" w:rsidRPr="003A5F73" w:rsidRDefault="00173E3B" w:rsidP="00FB2983">
            <w:pPr>
              <w:rPr>
                <w:bCs/>
                <w:sz w:val="22"/>
                <w:szCs w:val="22"/>
              </w:rPr>
            </w:pPr>
            <w:r w:rsidRPr="003A5F73">
              <w:rPr>
                <w:b/>
                <w:bCs/>
                <w:sz w:val="22"/>
                <w:szCs w:val="22"/>
              </w:rPr>
              <w:t>Study research work</w:t>
            </w:r>
            <w:r w:rsidRPr="003A5F73">
              <w:rPr>
                <w:bCs/>
                <w:sz w:val="22"/>
                <w:szCs w:val="22"/>
              </w:rPr>
              <w:t>:</w:t>
            </w:r>
          </w:p>
          <w:p w:rsidR="00173E3B" w:rsidRPr="003A5F73" w:rsidRDefault="00173E3B" w:rsidP="00FB2983">
            <w:pPr>
              <w:rPr>
                <w:bCs/>
                <w:sz w:val="22"/>
                <w:szCs w:val="22"/>
              </w:rPr>
            </w:pPr>
            <w:r w:rsidRPr="003A5F73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492" w:type="dxa"/>
            <w:gridSpan w:val="2"/>
            <w:vMerge/>
          </w:tcPr>
          <w:p w:rsidR="00173E3B" w:rsidRPr="003A5F73" w:rsidRDefault="00173E3B" w:rsidP="00FB2983">
            <w:pPr>
              <w:rPr>
                <w:b/>
                <w:bCs/>
                <w:sz w:val="22"/>
                <w:szCs w:val="22"/>
              </w:rPr>
            </w:pPr>
          </w:p>
        </w:tc>
      </w:tr>
      <w:tr w:rsidR="00173E3B" w:rsidRPr="003A5F73" w:rsidTr="001E50F3">
        <w:tc>
          <w:tcPr>
            <w:tcW w:w="9288" w:type="dxa"/>
            <w:gridSpan w:val="8"/>
          </w:tcPr>
          <w:p w:rsidR="00173E3B" w:rsidRPr="003A5F73" w:rsidRDefault="00173E3B" w:rsidP="00FB2983">
            <w:pPr>
              <w:rPr>
                <w:b/>
                <w:bCs/>
                <w:sz w:val="22"/>
                <w:szCs w:val="22"/>
              </w:rPr>
            </w:pPr>
            <w:r w:rsidRPr="003A5F73">
              <w:rPr>
                <w:b/>
                <w:bCs/>
                <w:sz w:val="22"/>
                <w:szCs w:val="22"/>
              </w:rPr>
              <w:t xml:space="preserve">Teaching methods </w:t>
            </w:r>
          </w:p>
          <w:p w:rsidR="00173E3B" w:rsidRPr="003A5F73" w:rsidRDefault="00173E3B" w:rsidP="00FB2983">
            <w:pPr>
              <w:rPr>
                <w:sz w:val="22"/>
                <w:szCs w:val="22"/>
                <w:lang w:val="sr-Cyrl-CS"/>
              </w:rPr>
            </w:pPr>
          </w:p>
          <w:p w:rsidR="00173E3B" w:rsidRPr="003A5F73" w:rsidRDefault="00173E3B" w:rsidP="00FB2983">
            <w:pPr>
              <w:autoSpaceDE w:val="0"/>
              <w:autoSpaceDN w:val="0"/>
              <w:adjustRightInd w:val="0"/>
              <w:rPr>
                <w:rFonts w:eastAsia="ArialMT"/>
                <w:sz w:val="22"/>
                <w:szCs w:val="22"/>
                <w:lang w:val="sr-Latn-RS" w:eastAsia="sr-Latn-RS"/>
              </w:rPr>
            </w:pPr>
            <w:r w:rsidRPr="003A5F73">
              <w:rPr>
                <w:rFonts w:eastAsia="ArialMT"/>
                <w:sz w:val="22"/>
                <w:szCs w:val="22"/>
                <w:lang w:val="sr-Latn-RS" w:eastAsia="sr-Latn-RS"/>
              </w:rPr>
              <w:t xml:space="preserve">Classes are taught ex-katedra . Participants are required to compete several projects in which they implement acquired knowledge in practice. </w:t>
            </w:r>
          </w:p>
          <w:p w:rsidR="00173E3B" w:rsidRPr="003A5F73" w:rsidRDefault="00173E3B" w:rsidP="00FB2983">
            <w:pPr>
              <w:rPr>
                <w:sz w:val="22"/>
                <w:szCs w:val="22"/>
              </w:rPr>
            </w:pPr>
          </w:p>
        </w:tc>
      </w:tr>
      <w:tr w:rsidR="00173E3B" w:rsidRPr="003A5F73" w:rsidTr="001E50F3">
        <w:tc>
          <w:tcPr>
            <w:tcW w:w="9288" w:type="dxa"/>
            <w:gridSpan w:val="8"/>
          </w:tcPr>
          <w:p w:rsidR="00173E3B" w:rsidRPr="003A5F73" w:rsidRDefault="00173E3B" w:rsidP="00FB2983">
            <w:pPr>
              <w:jc w:val="center"/>
              <w:rPr>
                <w:b/>
                <w:bCs/>
                <w:sz w:val="22"/>
                <w:szCs w:val="22"/>
              </w:rPr>
            </w:pPr>
            <w:r w:rsidRPr="003A5F73">
              <w:rPr>
                <w:b/>
                <w:bCs/>
                <w:sz w:val="22"/>
                <w:szCs w:val="22"/>
              </w:rPr>
              <w:t>Grading (maximum number of points 100)</w:t>
            </w:r>
          </w:p>
        </w:tc>
      </w:tr>
      <w:tr w:rsidR="00173E3B" w:rsidRPr="003A5F73" w:rsidTr="001E50F3">
        <w:tc>
          <w:tcPr>
            <w:tcW w:w="3434" w:type="dxa"/>
            <w:gridSpan w:val="3"/>
          </w:tcPr>
          <w:p w:rsidR="00173E3B" w:rsidRPr="003A5F73" w:rsidRDefault="00173E3B" w:rsidP="00FB2983">
            <w:pPr>
              <w:rPr>
                <w:b/>
                <w:iCs/>
                <w:sz w:val="22"/>
                <w:szCs w:val="22"/>
              </w:rPr>
            </w:pPr>
            <w:r w:rsidRPr="003A5F73">
              <w:rPr>
                <w:b/>
                <w:iCs/>
                <w:sz w:val="22"/>
                <w:szCs w:val="22"/>
              </w:rPr>
              <w:t>Pre-examination obligations</w:t>
            </w:r>
          </w:p>
        </w:tc>
        <w:tc>
          <w:tcPr>
            <w:tcW w:w="1712" w:type="dxa"/>
            <w:gridSpan w:val="2"/>
          </w:tcPr>
          <w:p w:rsidR="00173E3B" w:rsidRPr="003A5F73" w:rsidRDefault="00173E3B" w:rsidP="00FB2983">
            <w:pPr>
              <w:rPr>
                <w:b/>
                <w:bCs/>
                <w:sz w:val="22"/>
                <w:szCs w:val="22"/>
              </w:rPr>
            </w:pPr>
            <w:r w:rsidRPr="003A5F73">
              <w:rPr>
                <w:b/>
                <w:bCs/>
                <w:sz w:val="22"/>
                <w:szCs w:val="22"/>
              </w:rPr>
              <w:t>Points</w:t>
            </w:r>
          </w:p>
        </w:tc>
        <w:tc>
          <w:tcPr>
            <w:tcW w:w="2946" w:type="dxa"/>
            <w:gridSpan w:val="2"/>
            <w:shd w:val="clear" w:color="auto" w:fill="auto"/>
          </w:tcPr>
          <w:p w:rsidR="00173E3B" w:rsidRPr="003A5F73" w:rsidRDefault="00173E3B" w:rsidP="00FB2983">
            <w:pPr>
              <w:rPr>
                <w:sz w:val="22"/>
                <w:szCs w:val="22"/>
              </w:rPr>
            </w:pPr>
            <w:r w:rsidRPr="003A5F73">
              <w:rPr>
                <w:b/>
                <w:sz w:val="22"/>
                <w:szCs w:val="22"/>
              </w:rPr>
              <w:t>Final exam</w:t>
            </w:r>
            <w:r w:rsidRPr="003A5F7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96" w:type="dxa"/>
            <w:shd w:val="clear" w:color="auto" w:fill="auto"/>
          </w:tcPr>
          <w:p w:rsidR="00173E3B" w:rsidRPr="003A5F73" w:rsidRDefault="00173E3B" w:rsidP="00FB2983">
            <w:pPr>
              <w:rPr>
                <w:i/>
                <w:iCs/>
                <w:sz w:val="22"/>
                <w:szCs w:val="22"/>
              </w:rPr>
            </w:pPr>
            <w:r w:rsidRPr="003A5F73">
              <w:rPr>
                <w:b/>
                <w:i/>
                <w:iCs/>
                <w:sz w:val="22"/>
                <w:szCs w:val="22"/>
              </w:rPr>
              <w:t xml:space="preserve">Points </w:t>
            </w:r>
          </w:p>
        </w:tc>
      </w:tr>
      <w:tr w:rsidR="00173E3B" w:rsidRPr="003A5F73" w:rsidTr="001E50F3">
        <w:tc>
          <w:tcPr>
            <w:tcW w:w="3434" w:type="dxa"/>
            <w:gridSpan w:val="3"/>
          </w:tcPr>
          <w:p w:rsidR="00173E3B" w:rsidRPr="003A5F73" w:rsidRDefault="00173E3B" w:rsidP="00FB2983">
            <w:pPr>
              <w:rPr>
                <w:i/>
                <w:iCs/>
                <w:sz w:val="22"/>
                <w:szCs w:val="22"/>
              </w:rPr>
            </w:pPr>
            <w:r w:rsidRPr="003A5F73">
              <w:rPr>
                <w:b/>
                <w:sz w:val="22"/>
                <w:szCs w:val="22"/>
              </w:rPr>
              <w:t>Activities during lectures</w:t>
            </w:r>
            <w:r w:rsidRPr="003A5F7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12" w:type="dxa"/>
            <w:gridSpan w:val="2"/>
          </w:tcPr>
          <w:p w:rsidR="00173E3B" w:rsidRPr="003A5F73" w:rsidRDefault="00173E3B" w:rsidP="00FB2983">
            <w:pPr>
              <w:rPr>
                <w:b/>
                <w:bCs/>
                <w:sz w:val="22"/>
                <w:szCs w:val="22"/>
              </w:rPr>
            </w:pPr>
            <w:r w:rsidRPr="003A5F73">
              <w:rPr>
                <w:b/>
                <w:bCs/>
                <w:sz w:val="22"/>
                <w:szCs w:val="22"/>
              </w:rPr>
              <w:t>10.00</w:t>
            </w:r>
          </w:p>
        </w:tc>
        <w:tc>
          <w:tcPr>
            <w:tcW w:w="2946" w:type="dxa"/>
            <w:gridSpan w:val="2"/>
            <w:shd w:val="clear" w:color="auto" w:fill="auto"/>
          </w:tcPr>
          <w:p w:rsidR="00173E3B" w:rsidRPr="003A5F73" w:rsidRDefault="00173E3B" w:rsidP="00FB2983">
            <w:pPr>
              <w:rPr>
                <w:b/>
                <w:sz w:val="22"/>
                <w:szCs w:val="22"/>
              </w:rPr>
            </w:pPr>
            <w:r w:rsidRPr="003A5F73">
              <w:rPr>
                <w:b/>
                <w:sz w:val="22"/>
                <w:szCs w:val="22"/>
              </w:rPr>
              <w:t xml:space="preserve">Written exam </w:t>
            </w:r>
          </w:p>
          <w:p w:rsidR="00173E3B" w:rsidRPr="003A5F73" w:rsidRDefault="00173E3B" w:rsidP="00FB2983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196" w:type="dxa"/>
            <w:shd w:val="clear" w:color="auto" w:fill="auto"/>
          </w:tcPr>
          <w:p w:rsidR="00173E3B" w:rsidRPr="003A5F73" w:rsidRDefault="00173E3B" w:rsidP="00FB2983">
            <w:pPr>
              <w:rPr>
                <w:i/>
                <w:iCs/>
                <w:sz w:val="22"/>
                <w:szCs w:val="22"/>
              </w:rPr>
            </w:pPr>
            <w:r w:rsidRPr="003A5F73">
              <w:rPr>
                <w:i/>
                <w:iCs/>
                <w:sz w:val="22"/>
                <w:szCs w:val="22"/>
              </w:rPr>
              <w:t>60.00</w:t>
            </w:r>
          </w:p>
        </w:tc>
      </w:tr>
      <w:tr w:rsidR="00173E3B" w:rsidRPr="003A5F73" w:rsidTr="001E50F3">
        <w:tc>
          <w:tcPr>
            <w:tcW w:w="3434" w:type="dxa"/>
            <w:gridSpan w:val="3"/>
          </w:tcPr>
          <w:p w:rsidR="00173E3B" w:rsidRPr="003A5F73" w:rsidRDefault="00D7058A" w:rsidP="00FB2983">
            <w:pPr>
              <w:rPr>
                <w:b/>
                <w:sz w:val="22"/>
                <w:szCs w:val="22"/>
              </w:rPr>
            </w:pPr>
            <w:r w:rsidRPr="003A5F73">
              <w:rPr>
                <w:b/>
                <w:sz w:val="22"/>
                <w:szCs w:val="22"/>
              </w:rPr>
              <w:t>Applied research project</w:t>
            </w:r>
          </w:p>
          <w:p w:rsidR="00173E3B" w:rsidRPr="003A5F73" w:rsidRDefault="00173E3B" w:rsidP="00FB2983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712" w:type="dxa"/>
            <w:gridSpan w:val="2"/>
          </w:tcPr>
          <w:p w:rsidR="00173E3B" w:rsidRPr="003A5F73" w:rsidRDefault="00D7058A" w:rsidP="00FB2983">
            <w:pPr>
              <w:rPr>
                <w:b/>
                <w:bCs/>
                <w:sz w:val="22"/>
                <w:szCs w:val="22"/>
              </w:rPr>
            </w:pPr>
            <w:r w:rsidRPr="003A5F73">
              <w:rPr>
                <w:b/>
                <w:bCs/>
                <w:sz w:val="22"/>
                <w:szCs w:val="22"/>
              </w:rPr>
              <w:t>3</w:t>
            </w:r>
            <w:r w:rsidR="00173E3B" w:rsidRPr="003A5F73">
              <w:rPr>
                <w:b/>
                <w:bCs/>
                <w:sz w:val="22"/>
                <w:szCs w:val="22"/>
              </w:rPr>
              <w:t>0.00</w:t>
            </w:r>
          </w:p>
        </w:tc>
        <w:tc>
          <w:tcPr>
            <w:tcW w:w="2946" w:type="dxa"/>
            <w:gridSpan w:val="2"/>
            <w:shd w:val="clear" w:color="auto" w:fill="auto"/>
          </w:tcPr>
          <w:p w:rsidR="00173E3B" w:rsidRPr="003A5F73" w:rsidRDefault="00173E3B" w:rsidP="00FB2983">
            <w:pPr>
              <w:rPr>
                <w:i/>
                <w:iCs/>
                <w:sz w:val="22"/>
                <w:szCs w:val="22"/>
              </w:rPr>
            </w:pPr>
            <w:r w:rsidRPr="003A5F73">
              <w:rPr>
                <w:b/>
                <w:sz w:val="22"/>
                <w:szCs w:val="22"/>
              </w:rPr>
              <w:t>Oral exam</w:t>
            </w:r>
          </w:p>
        </w:tc>
        <w:tc>
          <w:tcPr>
            <w:tcW w:w="1196" w:type="dxa"/>
            <w:shd w:val="clear" w:color="auto" w:fill="auto"/>
          </w:tcPr>
          <w:p w:rsidR="00173E3B" w:rsidRPr="003A5F73" w:rsidRDefault="00173E3B" w:rsidP="00FB2983">
            <w:pPr>
              <w:rPr>
                <w:i/>
                <w:iCs/>
                <w:sz w:val="22"/>
                <w:szCs w:val="22"/>
                <w:lang w:val="sr-Cyrl-CS"/>
              </w:rPr>
            </w:pPr>
          </w:p>
        </w:tc>
      </w:tr>
    </w:tbl>
    <w:p w:rsidR="00173E3B" w:rsidRPr="003A5F73" w:rsidRDefault="00173E3B">
      <w:pPr>
        <w:rPr>
          <w:sz w:val="22"/>
          <w:szCs w:val="22"/>
        </w:rPr>
      </w:pPr>
      <w:bookmarkStart w:id="0" w:name="_GoBack"/>
      <w:bookmarkEnd w:id="0"/>
    </w:p>
    <w:p w:rsidR="00A122E5" w:rsidRPr="003A5F73" w:rsidRDefault="00A122E5">
      <w:pPr>
        <w:rPr>
          <w:sz w:val="22"/>
          <w:szCs w:val="22"/>
        </w:rPr>
      </w:pPr>
    </w:p>
    <w:sectPr w:rsidR="00A122E5" w:rsidRPr="003A5F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37D"/>
    <w:rsid w:val="000D6F31"/>
    <w:rsid w:val="00173E3B"/>
    <w:rsid w:val="001A6BA1"/>
    <w:rsid w:val="001E50F3"/>
    <w:rsid w:val="002313CC"/>
    <w:rsid w:val="002900AF"/>
    <w:rsid w:val="002B0132"/>
    <w:rsid w:val="003A5F73"/>
    <w:rsid w:val="00423CB5"/>
    <w:rsid w:val="0049337D"/>
    <w:rsid w:val="005103F3"/>
    <w:rsid w:val="00514539"/>
    <w:rsid w:val="005D2642"/>
    <w:rsid w:val="00804B93"/>
    <w:rsid w:val="00843D8A"/>
    <w:rsid w:val="008A3373"/>
    <w:rsid w:val="008F39B3"/>
    <w:rsid w:val="0095778E"/>
    <w:rsid w:val="00A0148F"/>
    <w:rsid w:val="00A05E03"/>
    <w:rsid w:val="00A122E5"/>
    <w:rsid w:val="00A15C0C"/>
    <w:rsid w:val="00A8555A"/>
    <w:rsid w:val="00AF375C"/>
    <w:rsid w:val="00B60709"/>
    <w:rsid w:val="00B7067C"/>
    <w:rsid w:val="00B742BC"/>
    <w:rsid w:val="00B85BC6"/>
    <w:rsid w:val="00C432CE"/>
    <w:rsid w:val="00D079B2"/>
    <w:rsid w:val="00D7058A"/>
    <w:rsid w:val="00DA5647"/>
    <w:rsid w:val="00E37597"/>
    <w:rsid w:val="00F37E22"/>
    <w:rsid w:val="00F85D65"/>
    <w:rsid w:val="00FE7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3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link w:val="Heading1Char"/>
    <w:uiPriority w:val="9"/>
    <w:qFormat/>
    <w:rsid w:val="0051453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sr-Latn-RS" w:eastAsia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14539"/>
    <w:rPr>
      <w:rFonts w:ascii="Times New Roman" w:eastAsia="Times New Roman" w:hAnsi="Times New Roman" w:cs="Times New Roman"/>
      <w:b/>
      <w:bCs/>
      <w:kern w:val="36"/>
      <w:sz w:val="48"/>
      <w:szCs w:val="48"/>
      <w:lang w:eastAsia="sr-Latn-R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3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link w:val="Heading1Char"/>
    <w:uiPriority w:val="9"/>
    <w:qFormat/>
    <w:rsid w:val="0051453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sr-Latn-RS" w:eastAsia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14539"/>
    <w:rPr>
      <w:rFonts w:ascii="Times New Roman" w:eastAsia="Times New Roman" w:hAnsi="Times New Roman" w:cs="Times New Roman"/>
      <w:b/>
      <w:bCs/>
      <w:kern w:val="36"/>
      <w:sz w:val="48"/>
      <w:szCs w:val="48"/>
      <w:lang w:eastAsia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930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171717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3</Pages>
  <Words>698</Words>
  <Characters>3979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ENVY 14</dc:creator>
  <cp:lastModifiedBy>ENVY 14</cp:lastModifiedBy>
  <cp:revision>21</cp:revision>
  <dcterms:created xsi:type="dcterms:W3CDTF">2013-05-23T07:02:00Z</dcterms:created>
  <dcterms:modified xsi:type="dcterms:W3CDTF">2013-05-24T08:24:00Z</dcterms:modified>
</cp:coreProperties>
</file>